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1B472" w14:textId="0DBAD398" w:rsidR="00EE1AC3" w:rsidRDefault="00DD095C" w:rsidP="006D7CDF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</w:pPr>
      <w:r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>El Tribunal Superior de Justic</w:t>
      </w:r>
      <w:r w:rsidR="007D43C0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>i</w:t>
      </w:r>
      <w:r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>a</w:t>
      </w:r>
      <w:r w:rsidR="006D7CDF" w:rsidRPr="006D7CDF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 </w:t>
      </w:r>
      <w:r w:rsidR="006D7CDF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>respalda</w:t>
      </w:r>
      <w:r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 </w:t>
      </w:r>
      <w:r w:rsidR="002E3AAC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de nuevo </w:t>
      </w:r>
      <w:r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>las modificaciones de los planes de estudio vinculados a la extinta Escuela de Minas y su traslado a Mieres</w:t>
      </w:r>
    </w:p>
    <w:p w14:paraId="2B4DCAE4" w14:textId="77777777" w:rsidR="00DD095C" w:rsidRDefault="00DD095C" w:rsidP="006D7CDF">
      <w:pPr>
        <w:pStyle w:val="Textosinformato"/>
        <w:spacing w:line="288" w:lineRule="auto"/>
        <w:ind w:left="851" w:right="709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5806A709" w14:textId="77777777" w:rsidR="00212169" w:rsidRDefault="00212169" w:rsidP="00EE1AC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3D9DD0E4" w14:textId="455547C5" w:rsidR="0094726F" w:rsidRDefault="003A5570" w:rsidP="009472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El alto tribunal asturiano</w:t>
      </w:r>
      <w:r w:rsidR="0094726F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35142E">
        <w:rPr>
          <w:rFonts w:ascii="Arial" w:hAnsi="Arial" w:cs="Arial"/>
          <w:b/>
          <w:bCs/>
          <w:iCs/>
          <w:sz w:val="24"/>
          <w:szCs w:val="24"/>
        </w:rPr>
        <w:t>desestima</w:t>
      </w:r>
      <w:r w:rsidR="0094726F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2E3AAC">
        <w:rPr>
          <w:rFonts w:ascii="Arial" w:hAnsi="Arial" w:cs="Arial"/>
          <w:b/>
          <w:bCs/>
          <w:iCs/>
          <w:sz w:val="24"/>
          <w:szCs w:val="24"/>
        </w:rPr>
        <w:t xml:space="preserve">el recurso presentado por el Colegio Oficial de Ingenieros de Minas del Noroeste de España y la Asociación </w:t>
      </w:r>
      <w:proofErr w:type="spellStart"/>
      <w:r w:rsidR="002E3AAC">
        <w:rPr>
          <w:rFonts w:ascii="Arial" w:hAnsi="Arial" w:cs="Arial"/>
          <w:b/>
          <w:bCs/>
          <w:iCs/>
          <w:sz w:val="24"/>
          <w:szCs w:val="24"/>
        </w:rPr>
        <w:t>Thin</w:t>
      </w:r>
      <w:r w:rsidR="00417DF0">
        <w:rPr>
          <w:rFonts w:ascii="Arial" w:hAnsi="Arial" w:cs="Arial"/>
          <w:b/>
          <w:bCs/>
          <w:iCs/>
          <w:sz w:val="24"/>
          <w:szCs w:val="24"/>
        </w:rPr>
        <w:t>k</w:t>
      </w:r>
      <w:proofErr w:type="spellEnd"/>
      <w:r w:rsidR="00417DF0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="00417DF0">
        <w:rPr>
          <w:rFonts w:ascii="Arial" w:hAnsi="Arial" w:cs="Arial"/>
          <w:b/>
          <w:bCs/>
          <w:iCs/>
          <w:sz w:val="24"/>
          <w:szCs w:val="24"/>
        </w:rPr>
        <w:t>Tank</w:t>
      </w:r>
      <w:proofErr w:type="spellEnd"/>
      <w:r w:rsidR="00417DF0">
        <w:rPr>
          <w:rFonts w:ascii="Arial" w:hAnsi="Arial" w:cs="Arial"/>
          <w:b/>
          <w:bCs/>
          <w:iCs/>
          <w:sz w:val="24"/>
          <w:szCs w:val="24"/>
        </w:rPr>
        <w:t xml:space="preserve"> Escuela de Minas de Oviedo 2050</w:t>
      </w:r>
      <w:r w:rsidR="004002B8">
        <w:rPr>
          <w:rFonts w:ascii="Arial" w:hAnsi="Arial" w:cs="Arial"/>
          <w:b/>
          <w:bCs/>
          <w:iCs/>
          <w:sz w:val="24"/>
          <w:szCs w:val="24"/>
        </w:rPr>
        <w:t xml:space="preserve"> en contra de</w:t>
      </w:r>
      <w:r w:rsidR="00316B55">
        <w:rPr>
          <w:rFonts w:ascii="Arial" w:hAnsi="Arial" w:cs="Arial"/>
          <w:b/>
          <w:bCs/>
          <w:iCs/>
          <w:sz w:val="24"/>
          <w:szCs w:val="24"/>
        </w:rPr>
        <w:t xml:space="preserve"> la sentencia dictada en mayo por el Juzgado de lo Contencioso</w:t>
      </w:r>
      <w:r w:rsidR="00AA3959">
        <w:rPr>
          <w:rFonts w:ascii="Arial" w:hAnsi="Arial" w:cs="Arial"/>
          <w:b/>
          <w:bCs/>
          <w:iCs/>
          <w:sz w:val="24"/>
          <w:szCs w:val="24"/>
        </w:rPr>
        <w:t>-Administrativo</w:t>
      </w:r>
      <w:r w:rsidR="00316B55">
        <w:rPr>
          <w:rFonts w:ascii="Arial" w:hAnsi="Arial" w:cs="Arial"/>
          <w:b/>
          <w:bCs/>
          <w:iCs/>
          <w:sz w:val="24"/>
          <w:szCs w:val="24"/>
        </w:rPr>
        <w:t xml:space="preserve"> 6 de Oviedo</w:t>
      </w:r>
    </w:p>
    <w:p w14:paraId="1534688E" w14:textId="77777777" w:rsidR="00316B55" w:rsidRDefault="00316B55" w:rsidP="009472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700A34D2" w14:textId="3B55FB7A" w:rsidR="00316B55" w:rsidRDefault="00E82CF5" w:rsidP="009472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La sentencia ratifica lo resuelto por el Juzgado e impone el pago de las costas procesales a los recurrentes</w:t>
      </w:r>
    </w:p>
    <w:p w14:paraId="67C9DFE3" w14:textId="77777777" w:rsidR="00E82CF5" w:rsidRDefault="00E82CF5" w:rsidP="009472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5B2D1CDD" w14:textId="19ED2E07" w:rsidR="00E82CF5" w:rsidRDefault="00E82CF5" w:rsidP="009472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Es la quinta vez que la justicia dicta sentencia a favor de la Universidad en los procesos judiciales abiertos en relación con el traslado de los estudios mineros y la segunda que se pronuncia desde el Tribunal Superior de Justicia de A</w:t>
      </w:r>
      <w:r w:rsidR="009F2B3F">
        <w:rPr>
          <w:rFonts w:ascii="Arial" w:hAnsi="Arial" w:cs="Arial"/>
          <w:b/>
          <w:bCs/>
          <w:iCs/>
          <w:sz w:val="24"/>
          <w:szCs w:val="24"/>
        </w:rPr>
        <w:t>sturias</w:t>
      </w:r>
    </w:p>
    <w:p w14:paraId="66FB1135" w14:textId="77777777" w:rsidR="009F2B3F" w:rsidRDefault="009F2B3F" w:rsidP="009F2B3F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382FAB5D" w14:textId="7F0AAD20" w:rsidR="009F2B3F" w:rsidRDefault="006B15E7" w:rsidP="0094726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Oviedo/</w:t>
      </w:r>
      <w:proofErr w:type="spellStart"/>
      <w:r>
        <w:rPr>
          <w:rFonts w:ascii="Arial" w:hAnsi="Arial" w:cs="Arial"/>
          <w:b/>
          <w:bCs/>
        </w:rPr>
        <w:t>Uviéu</w:t>
      </w:r>
      <w:proofErr w:type="spellEnd"/>
      <w:r w:rsidR="00874BB8" w:rsidRPr="00D54CEC">
        <w:rPr>
          <w:rFonts w:ascii="Arial" w:hAnsi="Arial" w:cs="Arial"/>
          <w:b/>
          <w:bCs/>
        </w:rPr>
        <w:t xml:space="preserve">, </w:t>
      </w:r>
      <w:r w:rsidR="009F2B3F">
        <w:rPr>
          <w:rFonts w:ascii="Arial" w:hAnsi="Arial" w:cs="Arial"/>
          <w:b/>
          <w:bCs/>
        </w:rPr>
        <w:t>23</w:t>
      </w:r>
      <w:r w:rsidR="00C96455">
        <w:rPr>
          <w:rFonts w:ascii="Arial" w:hAnsi="Arial" w:cs="Arial"/>
          <w:b/>
          <w:bCs/>
        </w:rPr>
        <w:t xml:space="preserve"> de </w:t>
      </w:r>
      <w:r w:rsidR="009F2B3F">
        <w:rPr>
          <w:rFonts w:ascii="Arial" w:hAnsi="Arial" w:cs="Arial"/>
          <w:b/>
          <w:bCs/>
        </w:rPr>
        <w:t>octubre</w:t>
      </w:r>
      <w:r w:rsidR="00C96455">
        <w:rPr>
          <w:rFonts w:ascii="Arial" w:hAnsi="Arial" w:cs="Arial"/>
          <w:b/>
          <w:bCs/>
        </w:rPr>
        <w:t xml:space="preserve"> de 2024</w:t>
      </w:r>
      <w:r w:rsidR="00874BB8" w:rsidRPr="00874BB8">
        <w:rPr>
          <w:rFonts w:ascii="Arial" w:hAnsi="Arial" w:cs="Arial"/>
          <w:b/>
          <w:bCs/>
        </w:rPr>
        <w:t xml:space="preserve"> </w:t>
      </w:r>
      <w:r w:rsidR="00135E73">
        <w:rPr>
          <w:rFonts w:ascii="Arial" w:hAnsi="Arial" w:cs="Arial"/>
          <w:b/>
          <w:bCs/>
        </w:rPr>
        <w:t>–</w:t>
      </w:r>
      <w:r w:rsidR="001C7B6B">
        <w:rPr>
          <w:rFonts w:ascii="Arial" w:hAnsi="Arial" w:cs="Arial"/>
        </w:rPr>
        <w:t xml:space="preserve"> </w:t>
      </w:r>
      <w:r w:rsidR="0094726F">
        <w:rPr>
          <w:rFonts w:ascii="Arial" w:hAnsi="Arial" w:cs="Arial"/>
        </w:rPr>
        <w:t xml:space="preserve">Por </w:t>
      </w:r>
      <w:r w:rsidR="009F2B3F">
        <w:rPr>
          <w:rFonts w:ascii="Arial" w:hAnsi="Arial" w:cs="Arial"/>
        </w:rPr>
        <w:t>quinta</w:t>
      </w:r>
      <w:r w:rsidR="0094726F">
        <w:rPr>
          <w:rFonts w:ascii="Arial" w:hAnsi="Arial" w:cs="Arial"/>
        </w:rPr>
        <w:t xml:space="preserve"> vez, la justicia dicta sentencia a favor de la Universidad de Oviedo en los procesos abiertos </w:t>
      </w:r>
      <w:r w:rsidR="000717EE">
        <w:rPr>
          <w:rFonts w:ascii="Arial" w:hAnsi="Arial" w:cs="Arial"/>
        </w:rPr>
        <w:t>con</w:t>
      </w:r>
      <w:r w:rsidR="0094726F">
        <w:rPr>
          <w:rFonts w:ascii="Arial" w:hAnsi="Arial" w:cs="Arial"/>
        </w:rPr>
        <w:t xml:space="preserve"> relación </w:t>
      </w:r>
      <w:r w:rsidR="000717EE">
        <w:rPr>
          <w:rFonts w:ascii="Arial" w:hAnsi="Arial" w:cs="Arial"/>
        </w:rPr>
        <w:t>a</w:t>
      </w:r>
      <w:r w:rsidR="0094726F">
        <w:rPr>
          <w:rFonts w:ascii="Arial" w:hAnsi="Arial" w:cs="Arial"/>
        </w:rPr>
        <w:t xml:space="preserve">l traslado de los estudios de minería </w:t>
      </w:r>
      <w:r w:rsidR="00E57BF3">
        <w:rPr>
          <w:rFonts w:ascii="Arial" w:hAnsi="Arial" w:cs="Arial"/>
        </w:rPr>
        <w:t xml:space="preserve">de Oviedo </w:t>
      </w:r>
      <w:r w:rsidR="0094726F">
        <w:rPr>
          <w:rFonts w:ascii="Arial" w:hAnsi="Arial" w:cs="Arial"/>
        </w:rPr>
        <w:t xml:space="preserve">a la Escuela Politécnica de Mieres. </w:t>
      </w:r>
      <w:r w:rsidR="009F2B3F">
        <w:rPr>
          <w:rFonts w:ascii="Arial" w:hAnsi="Arial" w:cs="Arial"/>
        </w:rPr>
        <w:t>En esta ocasión, el Tribunal Superior de Justicia de Asturias ha d</w:t>
      </w:r>
      <w:r w:rsidR="00F946B2">
        <w:rPr>
          <w:rFonts w:ascii="Arial" w:hAnsi="Arial" w:cs="Arial"/>
        </w:rPr>
        <w:t xml:space="preserve">esestimado el recurso de apelación presentado por el Colegio Oficial de Ingenieros de Minas del Noroeste de España y la Asociación </w:t>
      </w:r>
      <w:proofErr w:type="spellStart"/>
      <w:r w:rsidR="00F946B2">
        <w:rPr>
          <w:rFonts w:ascii="Arial" w:hAnsi="Arial" w:cs="Arial"/>
        </w:rPr>
        <w:t>Think</w:t>
      </w:r>
      <w:proofErr w:type="spellEnd"/>
      <w:r w:rsidR="00F946B2">
        <w:rPr>
          <w:rFonts w:ascii="Arial" w:hAnsi="Arial" w:cs="Arial"/>
        </w:rPr>
        <w:t xml:space="preserve"> </w:t>
      </w:r>
      <w:proofErr w:type="spellStart"/>
      <w:r w:rsidR="00F946B2">
        <w:rPr>
          <w:rFonts w:ascii="Arial" w:hAnsi="Arial" w:cs="Arial"/>
        </w:rPr>
        <w:t>Tank</w:t>
      </w:r>
      <w:proofErr w:type="spellEnd"/>
      <w:r w:rsidR="00F946B2">
        <w:rPr>
          <w:rFonts w:ascii="Arial" w:hAnsi="Arial" w:cs="Arial"/>
        </w:rPr>
        <w:t xml:space="preserve"> Escuela de Minas de Oviedo 2050</w:t>
      </w:r>
      <w:r w:rsidR="00DC1B69">
        <w:rPr>
          <w:rFonts w:ascii="Arial" w:hAnsi="Arial" w:cs="Arial"/>
        </w:rPr>
        <w:t xml:space="preserve"> contra la sentencia dictada</w:t>
      </w:r>
      <w:r w:rsidR="008F6CAF">
        <w:rPr>
          <w:rFonts w:ascii="Arial" w:hAnsi="Arial" w:cs="Arial"/>
        </w:rPr>
        <w:t xml:space="preserve"> el pasado 7 de mayo por el Juzgado de lo Contencioso-Administrativo número 6 de Oviedo. </w:t>
      </w:r>
    </w:p>
    <w:p w14:paraId="50EC3919" w14:textId="77777777" w:rsidR="009F2B3F" w:rsidRDefault="009F2B3F" w:rsidP="0094726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290A7C4" w14:textId="77777777" w:rsidR="001D095D" w:rsidRDefault="008F6CAF" w:rsidP="006E5E1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El alto tribunal asturiano</w:t>
      </w:r>
      <w:r w:rsidR="00D11778">
        <w:rPr>
          <w:rFonts w:ascii="Arial" w:hAnsi="Arial" w:cs="Arial"/>
        </w:rPr>
        <w:t xml:space="preserve"> afirma que “la Universidad contestó a todas las peticiones de información” y considera que “los tres colectivos afectados, profesores, alumnos y personal, recibieron la información y participaron en el procedimiento administrativo”. </w:t>
      </w:r>
      <w:r w:rsidR="00790393">
        <w:rPr>
          <w:rFonts w:ascii="Arial" w:hAnsi="Arial" w:cs="Arial"/>
        </w:rPr>
        <w:t xml:space="preserve">La sentencia </w:t>
      </w:r>
      <w:r w:rsidR="001D095D">
        <w:rPr>
          <w:rFonts w:ascii="Arial" w:hAnsi="Arial" w:cs="Arial"/>
        </w:rPr>
        <w:t>ratifica que “la modificación de los planes de estudios se ha realizado correctamente, conforme al procedimiento legal, decisión en la que han intervenido la universidad, la comunidad autónoma y los órganos de la Administración General del Estado”.</w:t>
      </w:r>
    </w:p>
    <w:p w14:paraId="54D35603" w14:textId="77777777" w:rsidR="001D095D" w:rsidRDefault="001D095D" w:rsidP="006E5E1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B5AFE70" w14:textId="7D6E5178" w:rsidR="0094726F" w:rsidRDefault="006E5E10" w:rsidP="0094726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demanda, la asociación y el órgano colegial impugnaban la modificación de los cinco planes de estudio que se impartían en la Escuela. </w:t>
      </w:r>
      <w:r w:rsidR="0094726F">
        <w:rPr>
          <w:rFonts w:ascii="Arial" w:hAnsi="Arial" w:cs="Arial"/>
        </w:rPr>
        <w:t xml:space="preserve">En esta ocasión y por vez </w:t>
      </w:r>
      <w:r w:rsidR="008319BD">
        <w:rPr>
          <w:rFonts w:ascii="Arial" w:hAnsi="Arial" w:cs="Arial"/>
        </w:rPr>
        <w:t>segunda</w:t>
      </w:r>
      <w:r w:rsidR="0094726F">
        <w:rPr>
          <w:rFonts w:ascii="Arial" w:hAnsi="Arial" w:cs="Arial"/>
        </w:rPr>
        <w:t xml:space="preserve">, ha sido el Tribunal Superior de Justicia de Asturias, el más alto tribunal asturiano, el que se ha pronunciado desestimando </w:t>
      </w:r>
      <w:r w:rsidR="00C96455">
        <w:rPr>
          <w:rFonts w:ascii="Arial" w:hAnsi="Arial" w:cs="Arial"/>
        </w:rPr>
        <w:t>el recurso de apelación</w:t>
      </w:r>
      <w:r w:rsidR="00003D3B">
        <w:rPr>
          <w:rFonts w:ascii="Arial" w:hAnsi="Arial" w:cs="Arial"/>
        </w:rPr>
        <w:t xml:space="preserve">, como ya lo hizo el pasado mes de septiembre con el </w:t>
      </w:r>
      <w:r w:rsidR="00C96455">
        <w:rPr>
          <w:rFonts w:ascii="Arial" w:hAnsi="Arial" w:cs="Arial"/>
        </w:rPr>
        <w:t>presentado por el Ayuntamiento de Oviedo</w:t>
      </w:r>
      <w:r w:rsidR="00CA488A">
        <w:rPr>
          <w:rFonts w:ascii="Arial" w:hAnsi="Arial" w:cs="Arial"/>
        </w:rPr>
        <w:t xml:space="preserve">. En ese momento, el TSJ </w:t>
      </w:r>
      <w:r w:rsidR="00CA488A">
        <w:rPr>
          <w:rFonts w:ascii="Arial" w:hAnsi="Arial" w:cs="Arial"/>
        </w:rPr>
        <w:lastRenderedPageBreak/>
        <w:t xml:space="preserve">afirmó que </w:t>
      </w:r>
      <w:r w:rsidR="00C96455">
        <w:rPr>
          <w:rFonts w:ascii="Arial" w:hAnsi="Arial" w:cs="Arial"/>
        </w:rPr>
        <w:t>“</w:t>
      </w:r>
      <w:r w:rsidR="00C96455" w:rsidRPr="00C96455">
        <w:rPr>
          <w:rFonts w:ascii="Arial" w:hAnsi="Arial" w:cs="Arial"/>
        </w:rPr>
        <w:t xml:space="preserve">la </w:t>
      </w:r>
      <w:r w:rsidR="009646D4">
        <w:rPr>
          <w:rFonts w:ascii="Arial" w:hAnsi="Arial" w:cs="Arial"/>
        </w:rPr>
        <w:t>u</w:t>
      </w:r>
      <w:r w:rsidR="00C96455" w:rsidRPr="00C96455">
        <w:rPr>
          <w:rFonts w:ascii="Arial" w:hAnsi="Arial" w:cs="Arial"/>
        </w:rPr>
        <w:t>niversidad pública no ha vulnerado los principios de actos propios y de confianza</w:t>
      </w:r>
      <w:r w:rsidR="00C96455">
        <w:rPr>
          <w:rFonts w:ascii="Arial" w:hAnsi="Arial" w:cs="Arial"/>
        </w:rPr>
        <w:t xml:space="preserve"> </w:t>
      </w:r>
      <w:r w:rsidR="00C96455" w:rsidRPr="00C96455">
        <w:rPr>
          <w:rFonts w:ascii="Arial" w:hAnsi="Arial" w:cs="Arial"/>
        </w:rPr>
        <w:t>legítima ni ha infringido el procedimiento de tal modo que cause, además, indefensión</w:t>
      </w:r>
      <w:r w:rsidR="00C96455">
        <w:rPr>
          <w:rFonts w:ascii="Arial" w:hAnsi="Arial" w:cs="Arial"/>
        </w:rPr>
        <w:t xml:space="preserve"> </w:t>
      </w:r>
      <w:r w:rsidR="00C96455" w:rsidRPr="00C96455">
        <w:rPr>
          <w:rFonts w:ascii="Arial" w:hAnsi="Arial" w:cs="Arial"/>
        </w:rPr>
        <w:t>ni, en fin, tampoco acoge la impugnación basada en la falta de motivación</w:t>
      </w:r>
      <w:r w:rsidR="00C96455">
        <w:rPr>
          <w:rFonts w:ascii="Arial" w:hAnsi="Arial" w:cs="Arial"/>
        </w:rPr>
        <w:t>”.</w:t>
      </w:r>
      <w:r w:rsidR="0094726F">
        <w:rPr>
          <w:rFonts w:ascii="Arial" w:hAnsi="Arial" w:cs="Arial"/>
        </w:rPr>
        <w:t xml:space="preserve"> El fallo del TSJA hecho público hoy impone las costas procesales al Ayuntamiento de Oviedo. </w:t>
      </w:r>
    </w:p>
    <w:p w14:paraId="321EB167" w14:textId="77777777" w:rsidR="0094726F" w:rsidRDefault="0094726F" w:rsidP="0094726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16A3F6A" w14:textId="16694C2C" w:rsidR="0094726F" w:rsidRDefault="0094726F" w:rsidP="0094726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apelación del Ayuntamiento de Oviedo ante el TSJA se produjo tras </w:t>
      </w:r>
      <w:r w:rsidR="0063742E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 xml:space="preserve">fallo del </w:t>
      </w:r>
      <w:r w:rsidR="0063742E">
        <w:rPr>
          <w:rFonts w:ascii="Arial" w:hAnsi="Arial" w:cs="Arial"/>
        </w:rPr>
        <w:t>J</w:t>
      </w:r>
      <w:r w:rsidRPr="00947EC3">
        <w:rPr>
          <w:rFonts w:ascii="Arial" w:hAnsi="Arial" w:cs="Arial"/>
        </w:rPr>
        <w:t xml:space="preserve">uzgado </w:t>
      </w:r>
      <w:r w:rsidR="0063742E">
        <w:rPr>
          <w:rFonts w:ascii="Arial" w:hAnsi="Arial" w:cs="Arial"/>
        </w:rPr>
        <w:t>C</w:t>
      </w:r>
      <w:r w:rsidRPr="00947EC3">
        <w:rPr>
          <w:rFonts w:ascii="Arial" w:hAnsi="Arial" w:cs="Arial"/>
        </w:rPr>
        <w:t>ontencioso</w:t>
      </w:r>
      <w:r w:rsidR="002701E9">
        <w:rPr>
          <w:rFonts w:ascii="Arial" w:hAnsi="Arial" w:cs="Arial"/>
        </w:rPr>
        <w:t>-</w:t>
      </w:r>
      <w:r w:rsidR="0063742E">
        <w:rPr>
          <w:rFonts w:ascii="Arial" w:hAnsi="Arial" w:cs="Arial"/>
        </w:rPr>
        <w:t>A</w:t>
      </w:r>
      <w:r w:rsidRPr="00947EC3">
        <w:rPr>
          <w:rFonts w:ascii="Arial" w:hAnsi="Arial" w:cs="Arial"/>
        </w:rPr>
        <w:t xml:space="preserve">dministrativo número 2 </w:t>
      </w:r>
      <w:r>
        <w:rPr>
          <w:rFonts w:ascii="Arial" w:hAnsi="Arial" w:cs="Arial"/>
        </w:rPr>
        <w:t>de Oviedo</w:t>
      </w:r>
      <w:r w:rsidR="004709F2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>l 19 de febrero,</w:t>
      </w:r>
      <w:r w:rsidR="004709F2">
        <w:rPr>
          <w:rFonts w:ascii="Arial" w:hAnsi="Arial" w:cs="Arial"/>
        </w:rPr>
        <w:t xml:space="preserve"> en la que </w:t>
      </w:r>
      <w:r>
        <w:rPr>
          <w:rFonts w:ascii="Arial" w:hAnsi="Arial" w:cs="Arial"/>
        </w:rPr>
        <w:t xml:space="preserve">desestimaba </w:t>
      </w:r>
      <w:r w:rsidRPr="00947EC3">
        <w:rPr>
          <w:rFonts w:ascii="Arial" w:hAnsi="Arial" w:cs="Arial"/>
        </w:rPr>
        <w:t xml:space="preserve">el recurso presentado por el Ayuntamiento de Oviedo contra </w:t>
      </w:r>
      <w:r>
        <w:rPr>
          <w:rFonts w:ascii="Arial" w:hAnsi="Arial" w:cs="Arial"/>
        </w:rPr>
        <w:t>el</w:t>
      </w:r>
      <w:r w:rsidRPr="00947EC3">
        <w:rPr>
          <w:rFonts w:ascii="Arial" w:hAnsi="Arial" w:cs="Arial"/>
        </w:rPr>
        <w:t xml:space="preserve"> traslado de los estudios de minería a la Escuela Politécnica de Mieres</w:t>
      </w:r>
      <w:r>
        <w:rPr>
          <w:rFonts w:ascii="Arial" w:hAnsi="Arial" w:cs="Arial"/>
        </w:rPr>
        <w:t xml:space="preserve">. La </w:t>
      </w:r>
      <w:r w:rsidRPr="00947EC3">
        <w:rPr>
          <w:rFonts w:ascii="Arial" w:hAnsi="Arial" w:cs="Arial"/>
        </w:rPr>
        <w:t xml:space="preserve">sentencia </w:t>
      </w:r>
      <w:r>
        <w:rPr>
          <w:rFonts w:ascii="Arial" w:hAnsi="Arial" w:cs="Arial"/>
        </w:rPr>
        <w:t>reflejaba</w:t>
      </w:r>
      <w:r w:rsidR="0031132E">
        <w:rPr>
          <w:rFonts w:ascii="Arial" w:hAnsi="Arial" w:cs="Arial"/>
        </w:rPr>
        <w:t>, de igual manera,</w:t>
      </w:r>
      <w:r>
        <w:rPr>
          <w:rFonts w:ascii="Arial" w:hAnsi="Arial" w:cs="Arial"/>
        </w:rPr>
        <w:t xml:space="preserve"> </w:t>
      </w:r>
      <w:r w:rsidRPr="00947EC3">
        <w:rPr>
          <w:rFonts w:ascii="Arial" w:hAnsi="Arial" w:cs="Arial"/>
        </w:rPr>
        <w:t xml:space="preserve">que la </w:t>
      </w:r>
      <w:r>
        <w:rPr>
          <w:rFonts w:ascii="Arial" w:hAnsi="Arial" w:cs="Arial"/>
        </w:rPr>
        <w:t>u</w:t>
      </w:r>
      <w:r w:rsidRPr="00947EC3">
        <w:rPr>
          <w:rFonts w:ascii="Arial" w:hAnsi="Arial" w:cs="Arial"/>
        </w:rPr>
        <w:t xml:space="preserve">niversidad </w:t>
      </w:r>
      <w:r>
        <w:rPr>
          <w:rFonts w:ascii="Arial" w:hAnsi="Arial" w:cs="Arial"/>
        </w:rPr>
        <w:t xml:space="preserve">había </w:t>
      </w:r>
      <w:r w:rsidRPr="00947EC3">
        <w:rPr>
          <w:rFonts w:ascii="Arial" w:hAnsi="Arial" w:cs="Arial"/>
        </w:rPr>
        <w:t xml:space="preserve">seguido escrupulosamente el procedimiento para este tipo de actuaciones y que el traslado de los estudios no </w:t>
      </w:r>
      <w:r>
        <w:rPr>
          <w:rFonts w:ascii="Arial" w:hAnsi="Arial" w:cs="Arial"/>
        </w:rPr>
        <w:t xml:space="preserve">suponía ningún perjuicio </w:t>
      </w:r>
      <w:r w:rsidRPr="00947EC3">
        <w:rPr>
          <w:rFonts w:ascii="Arial" w:hAnsi="Arial" w:cs="Arial"/>
        </w:rPr>
        <w:t>para la ciudad de Oviedo. Además</w:t>
      </w:r>
      <w:r>
        <w:rPr>
          <w:rFonts w:ascii="Arial" w:hAnsi="Arial" w:cs="Arial"/>
        </w:rPr>
        <w:t>,</w:t>
      </w:r>
      <w:r w:rsidRPr="00947E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resolvía </w:t>
      </w:r>
      <w:r w:rsidRPr="00947EC3">
        <w:rPr>
          <w:rFonts w:ascii="Arial" w:hAnsi="Arial" w:cs="Arial"/>
        </w:rPr>
        <w:t>la “falta de interés legítimo por parte del ayuntamiento en cuestiones de modificación de planes de estudio</w:t>
      </w:r>
      <w:r w:rsidR="00432E23">
        <w:rPr>
          <w:rFonts w:ascii="Arial" w:hAnsi="Arial" w:cs="Arial"/>
        </w:rPr>
        <w:t>”</w:t>
      </w:r>
      <w:r>
        <w:rPr>
          <w:rFonts w:ascii="Arial" w:hAnsi="Arial" w:cs="Arial"/>
        </w:rPr>
        <w:t>.</w:t>
      </w:r>
    </w:p>
    <w:p w14:paraId="1729B146" w14:textId="77777777" w:rsidR="0090356D" w:rsidRDefault="0090356D" w:rsidP="006E5E10">
      <w:pPr>
        <w:pStyle w:val="Textosinformato"/>
        <w:spacing w:line="288" w:lineRule="auto"/>
        <w:ind w:right="709"/>
        <w:jc w:val="both"/>
        <w:rPr>
          <w:rFonts w:ascii="Arial" w:hAnsi="Arial" w:cs="Arial"/>
        </w:rPr>
      </w:pPr>
    </w:p>
    <w:p w14:paraId="21E34366" w14:textId="167FE06B" w:rsidR="0094726F" w:rsidRPr="00763C3E" w:rsidRDefault="0082472B" w:rsidP="0090356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Además, el</w:t>
      </w:r>
      <w:r w:rsidR="00707A77">
        <w:rPr>
          <w:rFonts w:ascii="Arial" w:hAnsi="Arial" w:cs="Arial"/>
        </w:rPr>
        <w:t xml:space="preserve"> pasado</w:t>
      </w:r>
      <w:r w:rsidR="004709F2">
        <w:rPr>
          <w:rFonts w:ascii="Arial" w:hAnsi="Arial" w:cs="Arial"/>
        </w:rPr>
        <w:t xml:space="preserve"> 3 de junio, e</w:t>
      </w:r>
      <w:r w:rsidR="004709F2" w:rsidRPr="00947EC3">
        <w:rPr>
          <w:rFonts w:ascii="Arial" w:hAnsi="Arial" w:cs="Arial"/>
        </w:rPr>
        <w:t xml:space="preserve">l </w:t>
      </w:r>
      <w:r w:rsidR="00796E25">
        <w:rPr>
          <w:rFonts w:ascii="Arial" w:hAnsi="Arial" w:cs="Arial"/>
        </w:rPr>
        <w:t>J</w:t>
      </w:r>
      <w:r w:rsidR="004709F2" w:rsidRPr="00947EC3">
        <w:rPr>
          <w:rFonts w:ascii="Arial" w:hAnsi="Arial" w:cs="Arial"/>
        </w:rPr>
        <w:t xml:space="preserve">uzgado </w:t>
      </w:r>
      <w:r w:rsidR="00DF2981">
        <w:rPr>
          <w:rFonts w:ascii="Arial" w:hAnsi="Arial" w:cs="Arial"/>
        </w:rPr>
        <w:t xml:space="preserve">de lo </w:t>
      </w:r>
      <w:r w:rsidR="00796E25">
        <w:rPr>
          <w:rFonts w:ascii="Arial" w:hAnsi="Arial" w:cs="Arial"/>
        </w:rPr>
        <w:t>C</w:t>
      </w:r>
      <w:r w:rsidR="004709F2" w:rsidRPr="00947EC3">
        <w:rPr>
          <w:rFonts w:ascii="Arial" w:hAnsi="Arial" w:cs="Arial"/>
        </w:rPr>
        <w:t>ontencioso</w:t>
      </w:r>
      <w:r w:rsidR="00DF2981">
        <w:rPr>
          <w:rFonts w:ascii="Arial" w:hAnsi="Arial" w:cs="Arial"/>
        </w:rPr>
        <w:t>-</w:t>
      </w:r>
      <w:r w:rsidR="00796E25">
        <w:rPr>
          <w:rFonts w:ascii="Arial" w:hAnsi="Arial" w:cs="Arial"/>
        </w:rPr>
        <w:t>A</w:t>
      </w:r>
      <w:r w:rsidR="004709F2" w:rsidRPr="00947EC3">
        <w:rPr>
          <w:rFonts w:ascii="Arial" w:hAnsi="Arial" w:cs="Arial"/>
        </w:rPr>
        <w:t xml:space="preserve">dministrativo número </w:t>
      </w:r>
      <w:r w:rsidR="004709F2">
        <w:rPr>
          <w:rFonts w:ascii="Arial" w:hAnsi="Arial" w:cs="Arial"/>
        </w:rPr>
        <w:t>1</w:t>
      </w:r>
      <w:r w:rsidR="004709F2" w:rsidRPr="00947EC3">
        <w:rPr>
          <w:rFonts w:ascii="Arial" w:hAnsi="Arial" w:cs="Arial"/>
        </w:rPr>
        <w:t xml:space="preserve"> de Oviedo </w:t>
      </w:r>
      <w:r w:rsidR="004709F2">
        <w:rPr>
          <w:rFonts w:ascii="Arial" w:hAnsi="Arial" w:cs="Arial"/>
        </w:rPr>
        <w:t xml:space="preserve">rechazó </w:t>
      </w:r>
      <w:r w:rsidR="004709F2" w:rsidRPr="00947EC3">
        <w:rPr>
          <w:rFonts w:ascii="Arial" w:hAnsi="Arial" w:cs="Arial"/>
        </w:rPr>
        <w:t xml:space="preserve">el recurso presentado por el Ayuntamiento de Oviedo ante </w:t>
      </w:r>
      <w:r w:rsidR="004709F2">
        <w:rPr>
          <w:rFonts w:ascii="Arial" w:hAnsi="Arial" w:cs="Arial"/>
        </w:rPr>
        <w:t xml:space="preserve">dicho </w:t>
      </w:r>
      <w:r w:rsidR="004709F2" w:rsidRPr="00947EC3">
        <w:rPr>
          <w:rFonts w:ascii="Arial" w:hAnsi="Arial" w:cs="Arial"/>
        </w:rPr>
        <w:t xml:space="preserve">tribunal contra </w:t>
      </w:r>
      <w:r w:rsidR="004709F2">
        <w:rPr>
          <w:rFonts w:ascii="Arial" w:hAnsi="Arial" w:cs="Arial"/>
        </w:rPr>
        <w:t>la desestimación de la solicitud de personación en el expediente de supresión del centro</w:t>
      </w:r>
      <w:r w:rsidR="004709F2" w:rsidRPr="00947EC3">
        <w:rPr>
          <w:rFonts w:ascii="Arial" w:hAnsi="Arial" w:cs="Arial"/>
        </w:rPr>
        <w:t xml:space="preserve">. </w:t>
      </w:r>
      <w:r w:rsidR="004709F2">
        <w:rPr>
          <w:rFonts w:ascii="Arial" w:hAnsi="Arial" w:cs="Arial"/>
        </w:rPr>
        <w:t xml:space="preserve">La sentencia reflejaba </w:t>
      </w:r>
      <w:r w:rsidR="004709F2" w:rsidRPr="00947EC3">
        <w:rPr>
          <w:rFonts w:ascii="Arial" w:hAnsi="Arial" w:cs="Arial"/>
        </w:rPr>
        <w:t xml:space="preserve">que la </w:t>
      </w:r>
      <w:r w:rsidR="004709F2">
        <w:rPr>
          <w:rFonts w:ascii="Arial" w:hAnsi="Arial" w:cs="Arial"/>
        </w:rPr>
        <w:t>u</w:t>
      </w:r>
      <w:r w:rsidR="004709F2" w:rsidRPr="00947EC3">
        <w:rPr>
          <w:rFonts w:ascii="Arial" w:hAnsi="Arial" w:cs="Arial"/>
        </w:rPr>
        <w:t xml:space="preserve">niversidad </w:t>
      </w:r>
      <w:r w:rsidR="004709F2">
        <w:rPr>
          <w:rFonts w:ascii="Arial" w:hAnsi="Arial" w:cs="Arial"/>
        </w:rPr>
        <w:t xml:space="preserve">actuaba como solicitante y que no había cometido irregularidad alguna ni ha provocado indefensión al ayuntamiento, y añadía que </w:t>
      </w:r>
      <w:r w:rsidR="004709F2">
        <w:rPr>
          <w:rFonts w:ascii="Arial" w:hAnsi="Arial" w:cs="Arial"/>
          <w:bCs/>
        </w:rPr>
        <w:t xml:space="preserve">el expediente fue sometido a información pública. </w:t>
      </w:r>
    </w:p>
    <w:p w14:paraId="4F6954D1" w14:textId="77777777" w:rsidR="004E1104" w:rsidRPr="00947EC3" w:rsidRDefault="004E1104" w:rsidP="004E110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CD8CC40" w14:textId="630069F7" w:rsidR="00113F6A" w:rsidRDefault="00113F6A" w:rsidP="00947EC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3EDBF26" w14:textId="4CC0A18C" w:rsidR="00D72FD2" w:rsidRPr="000F36A7" w:rsidRDefault="000F36A7" w:rsidP="00D72FD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0F36A7">
        <w:rPr>
          <w:rFonts w:ascii="Arial" w:hAnsi="Arial" w:cs="Arial"/>
          <w:b/>
        </w:rPr>
        <w:t>Más Infor</w:t>
      </w:r>
      <w:r w:rsidR="006616D2" w:rsidRPr="000F36A7">
        <w:rPr>
          <w:rFonts w:ascii="Arial" w:hAnsi="Arial" w:cs="Arial"/>
          <w:b/>
          <w:bCs/>
        </w:rPr>
        <w:t>mación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2692"/>
      </w:tblGrid>
      <w:tr w:rsidR="00CF4136" w:rsidRPr="00671C29" w14:paraId="2DA0274E" w14:textId="77777777">
        <w:trPr>
          <w:jc w:val="center"/>
        </w:trPr>
        <w:tc>
          <w:tcPr>
            <w:tcW w:w="3218" w:type="dxa"/>
            <w:gridSpan w:val="2"/>
          </w:tcPr>
          <w:p w14:paraId="11B7DB3A" w14:textId="39CF5623" w:rsidR="00CF4136" w:rsidRPr="00671C29" w:rsidRDefault="009F60DF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Style w:val="Hipervnculo"/>
                <w:rFonts w:ascii="Arial" w:hAnsi="Arial" w:cs="Arial"/>
              </w:rPr>
              <w:br/>
            </w:r>
          </w:p>
        </w:tc>
        <w:tc>
          <w:tcPr>
            <w:tcW w:w="5291" w:type="dxa"/>
            <w:gridSpan w:val="4"/>
          </w:tcPr>
          <w:p w14:paraId="7E8D1D40" w14:textId="77777777" w:rsidR="00CF4136" w:rsidRDefault="00CF4136">
            <w:pPr>
              <w:rPr>
                <w:rStyle w:val="Hipervnculo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1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</w:p>
          <w:p w14:paraId="55620D2C" w14:textId="7C75E280" w:rsidR="00EA7436" w:rsidRPr="00671C29" w:rsidRDefault="00EA743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CF4136" w:rsidRPr="00671C29" w14:paraId="5BB890FF" w14:textId="77777777">
        <w:trPr>
          <w:jc w:val="center"/>
        </w:trPr>
        <w:tc>
          <w:tcPr>
            <w:tcW w:w="556" w:type="dxa"/>
          </w:tcPr>
          <w:p w14:paraId="74109866" w14:textId="77777777" w:rsidR="00CF4136" w:rsidRPr="00671C29" w:rsidRDefault="00CF413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D7FD71F" wp14:editId="2C6CCC74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3BB382AE" w14:textId="77777777" w:rsidR="00CF4136" w:rsidRPr="00671C29" w:rsidRDefault="00CF4136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3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4" w:type="dxa"/>
          </w:tcPr>
          <w:p w14:paraId="70A93057" w14:textId="77777777" w:rsidR="00CF4136" w:rsidRPr="00671C29" w:rsidRDefault="00CF413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4EC5248" wp14:editId="591D93AF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25B05F5C" w14:textId="77777777" w:rsidR="00CF4136" w:rsidRPr="00671C29" w:rsidRDefault="00CF4136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5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</w:tcPr>
          <w:p w14:paraId="7A4719AB" w14:textId="77777777" w:rsidR="00CF4136" w:rsidRPr="00671C29" w:rsidRDefault="00CF413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EB78042" wp14:editId="40C03C18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14B0BFBE" w14:textId="77777777" w:rsidR="00CF4136" w:rsidRPr="00671C29" w:rsidRDefault="00CF4136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7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CF4136" w:rsidRPr="00671C29" w14:paraId="719BB51C" w14:textId="77777777">
        <w:trPr>
          <w:jc w:val="center"/>
        </w:trPr>
        <w:tc>
          <w:tcPr>
            <w:tcW w:w="556" w:type="dxa"/>
          </w:tcPr>
          <w:p w14:paraId="529F7096" w14:textId="77777777" w:rsidR="00CF4136" w:rsidRPr="00671C29" w:rsidRDefault="00CF413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29CE2F93" wp14:editId="6603DF7C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49AEFE30" w14:textId="77777777" w:rsidR="00CF4136" w:rsidRPr="00671C29" w:rsidRDefault="00CF4136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9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4" w:type="dxa"/>
          </w:tcPr>
          <w:p w14:paraId="595A4D27" w14:textId="77777777" w:rsidR="00CF4136" w:rsidRPr="00671C29" w:rsidRDefault="00CF413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3DA18405" wp14:editId="785283D6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784EC993" w14:textId="77777777" w:rsidR="00CF4136" w:rsidRPr="00671C29" w:rsidRDefault="00CF4136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1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</w:tcPr>
          <w:p w14:paraId="019808A3" w14:textId="77777777" w:rsidR="00CF4136" w:rsidRPr="00671C29" w:rsidRDefault="00CF413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1098A8A6" wp14:editId="4B8A9E2E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40900EFC" w14:textId="77777777" w:rsidR="00CF4136" w:rsidRPr="00671C29" w:rsidRDefault="00CF4136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3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</w:tr>
    </w:tbl>
    <w:p w14:paraId="2182EB27" w14:textId="77777777" w:rsidR="00CF4136" w:rsidRPr="009F60DF" w:rsidRDefault="00CF4136" w:rsidP="003117F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709"/>
        <w:jc w:val="both"/>
        <w:rPr>
          <w:rFonts w:ascii="Arial" w:hAnsi="Arial" w:cs="Arial"/>
          <w:color w:val="0563C1"/>
          <w:u w:val="single"/>
        </w:rPr>
      </w:pPr>
    </w:p>
    <w:sectPr w:rsidR="00CF4136" w:rsidRPr="009F60DF" w:rsidSect="00734CB7">
      <w:headerReference w:type="default" r:id="rId24"/>
      <w:pgSz w:w="11906" w:h="16838"/>
      <w:pgMar w:top="1417" w:right="849" w:bottom="1560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78CCB" w14:textId="77777777" w:rsidR="000D3645" w:rsidRDefault="000D3645" w:rsidP="00214D82">
      <w:pPr>
        <w:spacing w:after="0" w:line="240" w:lineRule="auto"/>
      </w:pPr>
      <w:r>
        <w:separator/>
      </w:r>
    </w:p>
  </w:endnote>
  <w:endnote w:type="continuationSeparator" w:id="0">
    <w:p w14:paraId="622AEEED" w14:textId="77777777" w:rsidR="000D3645" w:rsidRDefault="000D3645" w:rsidP="00214D82">
      <w:pPr>
        <w:spacing w:after="0" w:line="240" w:lineRule="auto"/>
      </w:pPr>
      <w:r>
        <w:continuationSeparator/>
      </w:r>
    </w:p>
  </w:endnote>
  <w:endnote w:type="continuationNotice" w:id="1">
    <w:p w14:paraId="03069853" w14:textId="77777777" w:rsidR="000D3645" w:rsidRDefault="000D36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55676" w14:textId="77777777" w:rsidR="000D3645" w:rsidRDefault="000D3645" w:rsidP="00214D82">
      <w:pPr>
        <w:spacing w:after="0" w:line="240" w:lineRule="auto"/>
      </w:pPr>
      <w:r>
        <w:separator/>
      </w:r>
    </w:p>
  </w:footnote>
  <w:footnote w:type="continuationSeparator" w:id="0">
    <w:p w14:paraId="2E164920" w14:textId="77777777" w:rsidR="000D3645" w:rsidRDefault="000D3645" w:rsidP="00214D82">
      <w:pPr>
        <w:spacing w:after="0" w:line="240" w:lineRule="auto"/>
      </w:pPr>
      <w:r>
        <w:continuationSeparator/>
      </w:r>
    </w:p>
  </w:footnote>
  <w:footnote w:type="continuationNotice" w:id="1">
    <w:p w14:paraId="29AEE5CD" w14:textId="77777777" w:rsidR="000D3645" w:rsidRDefault="000D36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F742F" w14:textId="73E84B66" w:rsidR="00755B63" w:rsidRDefault="00D81549">
    <w:pPr>
      <w:pStyle w:val="Encabezado"/>
    </w:pPr>
    <w:r>
      <w:rPr>
        <w:noProof/>
      </w:rPr>
      <w:object w:dxaOrig="12045" w:dyaOrig="1845" w14:anchorId="7A9CFE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3pt;height:83.25pt">
          <v:imagedata r:id="rId1" o:title=""/>
        </v:shape>
        <o:OLEObject Type="Embed" ProgID="Excel.Sheet.12" ShapeID="_x0000_i1025" DrawAspect="Content" ObjectID="_179119794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392D"/>
    <w:multiLevelType w:val="hybridMultilevel"/>
    <w:tmpl w:val="983CB792"/>
    <w:lvl w:ilvl="0" w:tplc="6BEA8E60">
      <w:numFmt w:val="bullet"/>
      <w:lvlText w:val="-"/>
      <w:lvlJc w:val="left"/>
      <w:pPr>
        <w:ind w:left="1421" w:hanging="57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D5E2F14"/>
    <w:multiLevelType w:val="hybridMultilevel"/>
    <w:tmpl w:val="A276021C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BE75580"/>
    <w:multiLevelType w:val="hybridMultilevel"/>
    <w:tmpl w:val="70640BA0"/>
    <w:lvl w:ilvl="0" w:tplc="47CA5E5C"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6741D"/>
    <w:multiLevelType w:val="hybridMultilevel"/>
    <w:tmpl w:val="784A1CD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F1F3801"/>
    <w:multiLevelType w:val="hybridMultilevel"/>
    <w:tmpl w:val="7D92CF56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26899307">
    <w:abstractNumId w:val="3"/>
  </w:num>
  <w:num w:numId="2" w16cid:durableId="175773141">
    <w:abstractNumId w:val="4"/>
  </w:num>
  <w:num w:numId="3" w16cid:durableId="313919468">
    <w:abstractNumId w:val="0"/>
  </w:num>
  <w:num w:numId="4" w16cid:durableId="1539396773">
    <w:abstractNumId w:val="2"/>
  </w:num>
  <w:num w:numId="5" w16cid:durableId="1900825690">
    <w:abstractNumId w:val="5"/>
  </w:num>
  <w:num w:numId="6" w16cid:durableId="1760783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03B64"/>
    <w:rsid w:val="00003D3B"/>
    <w:rsid w:val="00005F43"/>
    <w:rsid w:val="000060DB"/>
    <w:rsid w:val="00006CA8"/>
    <w:rsid w:val="00007CBC"/>
    <w:rsid w:val="00015392"/>
    <w:rsid w:val="00016BDC"/>
    <w:rsid w:val="000172CB"/>
    <w:rsid w:val="00017A0B"/>
    <w:rsid w:val="00020FB1"/>
    <w:rsid w:val="000235CB"/>
    <w:rsid w:val="0003079D"/>
    <w:rsid w:val="000329F5"/>
    <w:rsid w:val="00037F3B"/>
    <w:rsid w:val="00040885"/>
    <w:rsid w:val="00044C5D"/>
    <w:rsid w:val="00047003"/>
    <w:rsid w:val="00057714"/>
    <w:rsid w:val="00061B24"/>
    <w:rsid w:val="00064C0E"/>
    <w:rsid w:val="00064D73"/>
    <w:rsid w:val="00064F45"/>
    <w:rsid w:val="00066C19"/>
    <w:rsid w:val="000717EE"/>
    <w:rsid w:val="000769EF"/>
    <w:rsid w:val="00082618"/>
    <w:rsid w:val="00082D81"/>
    <w:rsid w:val="000856AF"/>
    <w:rsid w:val="00092B32"/>
    <w:rsid w:val="0009381C"/>
    <w:rsid w:val="00093B25"/>
    <w:rsid w:val="00096344"/>
    <w:rsid w:val="000A1EA5"/>
    <w:rsid w:val="000A2EB0"/>
    <w:rsid w:val="000A44CA"/>
    <w:rsid w:val="000A6D30"/>
    <w:rsid w:val="000A769A"/>
    <w:rsid w:val="000B158E"/>
    <w:rsid w:val="000B2DD8"/>
    <w:rsid w:val="000B708E"/>
    <w:rsid w:val="000B7FAD"/>
    <w:rsid w:val="000C43BB"/>
    <w:rsid w:val="000C51FF"/>
    <w:rsid w:val="000C6972"/>
    <w:rsid w:val="000C7274"/>
    <w:rsid w:val="000C7287"/>
    <w:rsid w:val="000C7324"/>
    <w:rsid w:val="000D2C6F"/>
    <w:rsid w:val="000D3645"/>
    <w:rsid w:val="000D46DF"/>
    <w:rsid w:val="000E0162"/>
    <w:rsid w:val="000E1A6F"/>
    <w:rsid w:val="000E25D7"/>
    <w:rsid w:val="000E32AD"/>
    <w:rsid w:val="000F2629"/>
    <w:rsid w:val="000F368C"/>
    <w:rsid w:val="000F36A7"/>
    <w:rsid w:val="000F4899"/>
    <w:rsid w:val="000F5ECF"/>
    <w:rsid w:val="000F7550"/>
    <w:rsid w:val="0010494D"/>
    <w:rsid w:val="00104E96"/>
    <w:rsid w:val="001059F9"/>
    <w:rsid w:val="0011078C"/>
    <w:rsid w:val="00112083"/>
    <w:rsid w:val="001126D1"/>
    <w:rsid w:val="0011283F"/>
    <w:rsid w:val="00113F6A"/>
    <w:rsid w:val="0011544C"/>
    <w:rsid w:val="00117951"/>
    <w:rsid w:val="0012430D"/>
    <w:rsid w:val="0012670E"/>
    <w:rsid w:val="001326E7"/>
    <w:rsid w:val="00132730"/>
    <w:rsid w:val="00133115"/>
    <w:rsid w:val="0013348D"/>
    <w:rsid w:val="00134911"/>
    <w:rsid w:val="0013525B"/>
    <w:rsid w:val="001352C8"/>
    <w:rsid w:val="00135E73"/>
    <w:rsid w:val="0013688E"/>
    <w:rsid w:val="0014003A"/>
    <w:rsid w:val="001436A4"/>
    <w:rsid w:val="00147C0A"/>
    <w:rsid w:val="00151FFD"/>
    <w:rsid w:val="00152EDC"/>
    <w:rsid w:val="001531B9"/>
    <w:rsid w:val="00155230"/>
    <w:rsid w:val="00161721"/>
    <w:rsid w:val="001666CA"/>
    <w:rsid w:val="0017106F"/>
    <w:rsid w:val="00171532"/>
    <w:rsid w:val="00174332"/>
    <w:rsid w:val="00180BAD"/>
    <w:rsid w:val="001836AA"/>
    <w:rsid w:val="0019095B"/>
    <w:rsid w:val="001911FC"/>
    <w:rsid w:val="0019229E"/>
    <w:rsid w:val="00192ABA"/>
    <w:rsid w:val="001940B5"/>
    <w:rsid w:val="001A00A1"/>
    <w:rsid w:val="001A1866"/>
    <w:rsid w:val="001A461A"/>
    <w:rsid w:val="001A5363"/>
    <w:rsid w:val="001A6A6A"/>
    <w:rsid w:val="001A7427"/>
    <w:rsid w:val="001B0FF2"/>
    <w:rsid w:val="001B716D"/>
    <w:rsid w:val="001C090C"/>
    <w:rsid w:val="001C09D4"/>
    <w:rsid w:val="001C11AA"/>
    <w:rsid w:val="001C12BB"/>
    <w:rsid w:val="001C27DE"/>
    <w:rsid w:val="001C5FA3"/>
    <w:rsid w:val="001C7B6B"/>
    <w:rsid w:val="001D095D"/>
    <w:rsid w:val="001D0E23"/>
    <w:rsid w:val="001D4B65"/>
    <w:rsid w:val="001D5C0B"/>
    <w:rsid w:val="001E7A46"/>
    <w:rsid w:val="001F2ACD"/>
    <w:rsid w:val="001F2D59"/>
    <w:rsid w:val="001F381C"/>
    <w:rsid w:val="001F4653"/>
    <w:rsid w:val="001F4EC5"/>
    <w:rsid w:val="001F5238"/>
    <w:rsid w:val="0020216D"/>
    <w:rsid w:val="00202570"/>
    <w:rsid w:val="00202980"/>
    <w:rsid w:val="002038FD"/>
    <w:rsid w:val="00203CEA"/>
    <w:rsid w:val="0020687F"/>
    <w:rsid w:val="00207BAA"/>
    <w:rsid w:val="00212169"/>
    <w:rsid w:val="00214258"/>
    <w:rsid w:val="00214ADE"/>
    <w:rsid w:val="00214D82"/>
    <w:rsid w:val="00215612"/>
    <w:rsid w:val="00220ECC"/>
    <w:rsid w:val="00221302"/>
    <w:rsid w:val="00224A93"/>
    <w:rsid w:val="002307C4"/>
    <w:rsid w:val="00231F32"/>
    <w:rsid w:val="002338CF"/>
    <w:rsid w:val="002352D1"/>
    <w:rsid w:val="0023667F"/>
    <w:rsid w:val="00237341"/>
    <w:rsid w:val="002403E7"/>
    <w:rsid w:val="00243AF3"/>
    <w:rsid w:val="0024590E"/>
    <w:rsid w:val="00246980"/>
    <w:rsid w:val="00247817"/>
    <w:rsid w:val="00250992"/>
    <w:rsid w:val="002514AD"/>
    <w:rsid w:val="0026224D"/>
    <w:rsid w:val="00263074"/>
    <w:rsid w:val="00264275"/>
    <w:rsid w:val="00266F31"/>
    <w:rsid w:val="0026737E"/>
    <w:rsid w:val="002701E9"/>
    <w:rsid w:val="002712F7"/>
    <w:rsid w:val="002725E6"/>
    <w:rsid w:val="0027559C"/>
    <w:rsid w:val="0027718D"/>
    <w:rsid w:val="00277EE7"/>
    <w:rsid w:val="00281D6B"/>
    <w:rsid w:val="0028301C"/>
    <w:rsid w:val="002831A0"/>
    <w:rsid w:val="0028322A"/>
    <w:rsid w:val="00283381"/>
    <w:rsid w:val="00285049"/>
    <w:rsid w:val="002861AD"/>
    <w:rsid w:val="00290094"/>
    <w:rsid w:val="002907C2"/>
    <w:rsid w:val="00291C3F"/>
    <w:rsid w:val="00292CA1"/>
    <w:rsid w:val="00295429"/>
    <w:rsid w:val="0029630B"/>
    <w:rsid w:val="002A0665"/>
    <w:rsid w:val="002A25D3"/>
    <w:rsid w:val="002A27BC"/>
    <w:rsid w:val="002A3033"/>
    <w:rsid w:val="002A438D"/>
    <w:rsid w:val="002A4814"/>
    <w:rsid w:val="002A6BE5"/>
    <w:rsid w:val="002B1DCF"/>
    <w:rsid w:val="002B6188"/>
    <w:rsid w:val="002B72FE"/>
    <w:rsid w:val="002B792C"/>
    <w:rsid w:val="002C04B8"/>
    <w:rsid w:val="002C32F0"/>
    <w:rsid w:val="002C4F51"/>
    <w:rsid w:val="002D15A5"/>
    <w:rsid w:val="002D66D2"/>
    <w:rsid w:val="002E066C"/>
    <w:rsid w:val="002E110F"/>
    <w:rsid w:val="002E1E97"/>
    <w:rsid w:val="002E3AAC"/>
    <w:rsid w:val="002F0898"/>
    <w:rsid w:val="002F0EC1"/>
    <w:rsid w:val="003001CC"/>
    <w:rsid w:val="00300C22"/>
    <w:rsid w:val="00302EFA"/>
    <w:rsid w:val="0030324C"/>
    <w:rsid w:val="0030441B"/>
    <w:rsid w:val="00305654"/>
    <w:rsid w:val="00307A97"/>
    <w:rsid w:val="00310201"/>
    <w:rsid w:val="0031073A"/>
    <w:rsid w:val="0031132E"/>
    <w:rsid w:val="003113C9"/>
    <w:rsid w:val="003117FF"/>
    <w:rsid w:val="00312160"/>
    <w:rsid w:val="00312CBB"/>
    <w:rsid w:val="003143E7"/>
    <w:rsid w:val="00315352"/>
    <w:rsid w:val="00316733"/>
    <w:rsid w:val="00316B55"/>
    <w:rsid w:val="0032027C"/>
    <w:rsid w:val="003209E5"/>
    <w:rsid w:val="00322AAE"/>
    <w:rsid w:val="003272B0"/>
    <w:rsid w:val="003335EE"/>
    <w:rsid w:val="003367F8"/>
    <w:rsid w:val="00336828"/>
    <w:rsid w:val="003428FD"/>
    <w:rsid w:val="00342FB1"/>
    <w:rsid w:val="00343501"/>
    <w:rsid w:val="00343C3B"/>
    <w:rsid w:val="0035142E"/>
    <w:rsid w:val="003534A2"/>
    <w:rsid w:val="003536F5"/>
    <w:rsid w:val="0035406A"/>
    <w:rsid w:val="003548F3"/>
    <w:rsid w:val="0035791C"/>
    <w:rsid w:val="00357C35"/>
    <w:rsid w:val="00357CA1"/>
    <w:rsid w:val="0036172E"/>
    <w:rsid w:val="00362E12"/>
    <w:rsid w:val="003638DC"/>
    <w:rsid w:val="003668EC"/>
    <w:rsid w:val="003705A8"/>
    <w:rsid w:val="00371F3F"/>
    <w:rsid w:val="00373A81"/>
    <w:rsid w:val="00374A03"/>
    <w:rsid w:val="00374FF2"/>
    <w:rsid w:val="0038021D"/>
    <w:rsid w:val="0038125B"/>
    <w:rsid w:val="0038143F"/>
    <w:rsid w:val="00381EED"/>
    <w:rsid w:val="00381FDB"/>
    <w:rsid w:val="00384655"/>
    <w:rsid w:val="00385335"/>
    <w:rsid w:val="00385721"/>
    <w:rsid w:val="00385A50"/>
    <w:rsid w:val="00385C5A"/>
    <w:rsid w:val="00386784"/>
    <w:rsid w:val="003901C7"/>
    <w:rsid w:val="003920A5"/>
    <w:rsid w:val="00394C01"/>
    <w:rsid w:val="00394F7F"/>
    <w:rsid w:val="003956D3"/>
    <w:rsid w:val="003A0377"/>
    <w:rsid w:val="003A0808"/>
    <w:rsid w:val="003A1984"/>
    <w:rsid w:val="003A2CBE"/>
    <w:rsid w:val="003A31B0"/>
    <w:rsid w:val="003A368C"/>
    <w:rsid w:val="003A5570"/>
    <w:rsid w:val="003B0B63"/>
    <w:rsid w:val="003B77A6"/>
    <w:rsid w:val="003C359F"/>
    <w:rsid w:val="003D148F"/>
    <w:rsid w:val="003D1790"/>
    <w:rsid w:val="003D2E9A"/>
    <w:rsid w:val="003D32B6"/>
    <w:rsid w:val="003D5253"/>
    <w:rsid w:val="003D5A27"/>
    <w:rsid w:val="003D77A3"/>
    <w:rsid w:val="003E225C"/>
    <w:rsid w:val="003E26FE"/>
    <w:rsid w:val="003E3E82"/>
    <w:rsid w:val="003E4305"/>
    <w:rsid w:val="003E5016"/>
    <w:rsid w:val="003E6153"/>
    <w:rsid w:val="003E696A"/>
    <w:rsid w:val="003F0AEC"/>
    <w:rsid w:val="003F195F"/>
    <w:rsid w:val="003F1F2E"/>
    <w:rsid w:val="003F26FF"/>
    <w:rsid w:val="003F5CF1"/>
    <w:rsid w:val="004002B8"/>
    <w:rsid w:val="00400E47"/>
    <w:rsid w:val="00403AD9"/>
    <w:rsid w:val="00405089"/>
    <w:rsid w:val="004057DE"/>
    <w:rsid w:val="004063B9"/>
    <w:rsid w:val="00406C38"/>
    <w:rsid w:val="00410D80"/>
    <w:rsid w:val="0041217C"/>
    <w:rsid w:val="00413E1C"/>
    <w:rsid w:val="00414973"/>
    <w:rsid w:val="00415D2F"/>
    <w:rsid w:val="00417DF0"/>
    <w:rsid w:val="0042110E"/>
    <w:rsid w:val="0042132D"/>
    <w:rsid w:val="00422327"/>
    <w:rsid w:val="00430048"/>
    <w:rsid w:val="004310B2"/>
    <w:rsid w:val="00431FEE"/>
    <w:rsid w:val="00432B5A"/>
    <w:rsid w:val="00432E23"/>
    <w:rsid w:val="004338F9"/>
    <w:rsid w:val="00436FB2"/>
    <w:rsid w:val="00437285"/>
    <w:rsid w:val="00440B6F"/>
    <w:rsid w:val="004469A8"/>
    <w:rsid w:val="00454CCC"/>
    <w:rsid w:val="00454CF7"/>
    <w:rsid w:val="004558AC"/>
    <w:rsid w:val="00455D49"/>
    <w:rsid w:val="00462635"/>
    <w:rsid w:val="00465106"/>
    <w:rsid w:val="00466136"/>
    <w:rsid w:val="00467BA9"/>
    <w:rsid w:val="0047011C"/>
    <w:rsid w:val="00470790"/>
    <w:rsid w:val="004709F2"/>
    <w:rsid w:val="00472841"/>
    <w:rsid w:val="00474054"/>
    <w:rsid w:val="004746BF"/>
    <w:rsid w:val="00474BBD"/>
    <w:rsid w:val="004763C1"/>
    <w:rsid w:val="00477433"/>
    <w:rsid w:val="004811B9"/>
    <w:rsid w:val="004814DA"/>
    <w:rsid w:val="00482BF2"/>
    <w:rsid w:val="004861B5"/>
    <w:rsid w:val="004869AC"/>
    <w:rsid w:val="00487D79"/>
    <w:rsid w:val="004930D5"/>
    <w:rsid w:val="00493991"/>
    <w:rsid w:val="004939AF"/>
    <w:rsid w:val="00493D57"/>
    <w:rsid w:val="00496122"/>
    <w:rsid w:val="00496B7A"/>
    <w:rsid w:val="0049731E"/>
    <w:rsid w:val="00497748"/>
    <w:rsid w:val="004A0637"/>
    <w:rsid w:val="004A0939"/>
    <w:rsid w:val="004A10A2"/>
    <w:rsid w:val="004A15BD"/>
    <w:rsid w:val="004A4AB0"/>
    <w:rsid w:val="004B3B1A"/>
    <w:rsid w:val="004B7DBA"/>
    <w:rsid w:val="004C0518"/>
    <w:rsid w:val="004C1339"/>
    <w:rsid w:val="004C1EB2"/>
    <w:rsid w:val="004C4D99"/>
    <w:rsid w:val="004C6372"/>
    <w:rsid w:val="004C7D33"/>
    <w:rsid w:val="004D1E71"/>
    <w:rsid w:val="004D5CA6"/>
    <w:rsid w:val="004D6601"/>
    <w:rsid w:val="004D69FB"/>
    <w:rsid w:val="004D7A7F"/>
    <w:rsid w:val="004E1104"/>
    <w:rsid w:val="004E11F1"/>
    <w:rsid w:val="004E165F"/>
    <w:rsid w:val="004E375C"/>
    <w:rsid w:val="004E69C7"/>
    <w:rsid w:val="004E6F9E"/>
    <w:rsid w:val="004E7CFA"/>
    <w:rsid w:val="004F1F68"/>
    <w:rsid w:val="004F3C0F"/>
    <w:rsid w:val="004F602B"/>
    <w:rsid w:val="00500853"/>
    <w:rsid w:val="005028D3"/>
    <w:rsid w:val="00504494"/>
    <w:rsid w:val="00507386"/>
    <w:rsid w:val="005110FD"/>
    <w:rsid w:val="00513403"/>
    <w:rsid w:val="00513C53"/>
    <w:rsid w:val="0051596D"/>
    <w:rsid w:val="00517199"/>
    <w:rsid w:val="00517906"/>
    <w:rsid w:val="00522B26"/>
    <w:rsid w:val="00525EC7"/>
    <w:rsid w:val="005324A7"/>
    <w:rsid w:val="00533940"/>
    <w:rsid w:val="00533EB4"/>
    <w:rsid w:val="005408F9"/>
    <w:rsid w:val="005418CE"/>
    <w:rsid w:val="00543249"/>
    <w:rsid w:val="00543F7F"/>
    <w:rsid w:val="00544610"/>
    <w:rsid w:val="005461FD"/>
    <w:rsid w:val="005464C6"/>
    <w:rsid w:val="00552C3D"/>
    <w:rsid w:val="00556824"/>
    <w:rsid w:val="00560BC8"/>
    <w:rsid w:val="005615E1"/>
    <w:rsid w:val="005618B6"/>
    <w:rsid w:val="00564BC4"/>
    <w:rsid w:val="00566BFC"/>
    <w:rsid w:val="00570362"/>
    <w:rsid w:val="00571A97"/>
    <w:rsid w:val="00571FAC"/>
    <w:rsid w:val="005722E9"/>
    <w:rsid w:val="00573750"/>
    <w:rsid w:val="0057436D"/>
    <w:rsid w:val="0057545B"/>
    <w:rsid w:val="00584369"/>
    <w:rsid w:val="005844A2"/>
    <w:rsid w:val="00585A5E"/>
    <w:rsid w:val="005871FA"/>
    <w:rsid w:val="005921FF"/>
    <w:rsid w:val="00592B15"/>
    <w:rsid w:val="005955BE"/>
    <w:rsid w:val="00596386"/>
    <w:rsid w:val="00596BE8"/>
    <w:rsid w:val="005A1A0C"/>
    <w:rsid w:val="005A3B65"/>
    <w:rsid w:val="005A5143"/>
    <w:rsid w:val="005A5177"/>
    <w:rsid w:val="005A5745"/>
    <w:rsid w:val="005B1F19"/>
    <w:rsid w:val="005C1A1A"/>
    <w:rsid w:val="005C1AA5"/>
    <w:rsid w:val="005C3650"/>
    <w:rsid w:val="005C7348"/>
    <w:rsid w:val="005D0626"/>
    <w:rsid w:val="005D186D"/>
    <w:rsid w:val="005D2EDE"/>
    <w:rsid w:val="005D4F46"/>
    <w:rsid w:val="005D7E9B"/>
    <w:rsid w:val="005E3B36"/>
    <w:rsid w:val="005E3F62"/>
    <w:rsid w:val="005E4052"/>
    <w:rsid w:val="005E4A24"/>
    <w:rsid w:val="005E5F55"/>
    <w:rsid w:val="005E6FC6"/>
    <w:rsid w:val="005F18FF"/>
    <w:rsid w:val="005F67C8"/>
    <w:rsid w:val="005F68F4"/>
    <w:rsid w:val="00601F4C"/>
    <w:rsid w:val="006029D2"/>
    <w:rsid w:val="00602EE2"/>
    <w:rsid w:val="00603583"/>
    <w:rsid w:val="006058C1"/>
    <w:rsid w:val="0061198A"/>
    <w:rsid w:val="00613DD3"/>
    <w:rsid w:val="0061589E"/>
    <w:rsid w:val="00615EF3"/>
    <w:rsid w:val="00623EC9"/>
    <w:rsid w:val="0063094C"/>
    <w:rsid w:val="0063184D"/>
    <w:rsid w:val="006342B8"/>
    <w:rsid w:val="00636D29"/>
    <w:rsid w:val="00636F50"/>
    <w:rsid w:val="0063742E"/>
    <w:rsid w:val="006414CA"/>
    <w:rsid w:val="00641AEA"/>
    <w:rsid w:val="0064336E"/>
    <w:rsid w:val="00643C82"/>
    <w:rsid w:val="00643CEA"/>
    <w:rsid w:val="00651B88"/>
    <w:rsid w:val="00653802"/>
    <w:rsid w:val="00653B07"/>
    <w:rsid w:val="00654D0B"/>
    <w:rsid w:val="00657F83"/>
    <w:rsid w:val="006606B3"/>
    <w:rsid w:val="006616D2"/>
    <w:rsid w:val="006637E9"/>
    <w:rsid w:val="00666E45"/>
    <w:rsid w:val="00667262"/>
    <w:rsid w:val="00667534"/>
    <w:rsid w:val="0067205F"/>
    <w:rsid w:val="00672A44"/>
    <w:rsid w:val="006763A1"/>
    <w:rsid w:val="00677D71"/>
    <w:rsid w:val="00682909"/>
    <w:rsid w:val="00685340"/>
    <w:rsid w:val="006934AE"/>
    <w:rsid w:val="006943BB"/>
    <w:rsid w:val="006948E5"/>
    <w:rsid w:val="00694D51"/>
    <w:rsid w:val="0069510A"/>
    <w:rsid w:val="00695570"/>
    <w:rsid w:val="006A1816"/>
    <w:rsid w:val="006A1AFC"/>
    <w:rsid w:val="006A1D1E"/>
    <w:rsid w:val="006B0868"/>
    <w:rsid w:val="006B15E7"/>
    <w:rsid w:val="006B1E48"/>
    <w:rsid w:val="006B3819"/>
    <w:rsid w:val="006B6EAC"/>
    <w:rsid w:val="006C29FA"/>
    <w:rsid w:val="006C4FD9"/>
    <w:rsid w:val="006C79E1"/>
    <w:rsid w:val="006C7E4C"/>
    <w:rsid w:val="006D0D24"/>
    <w:rsid w:val="006D3A6C"/>
    <w:rsid w:val="006D42DB"/>
    <w:rsid w:val="006D7CDF"/>
    <w:rsid w:val="006E0466"/>
    <w:rsid w:val="006E14C9"/>
    <w:rsid w:val="006E1F89"/>
    <w:rsid w:val="006E56B9"/>
    <w:rsid w:val="006E5E10"/>
    <w:rsid w:val="006E70A9"/>
    <w:rsid w:val="006F0AF2"/>
    <w:rsid w:val="006F21B9"/>
    <w:rsid w:val="006F41C6"/>
    <w:rsid w:val="006F5C73"/>
    <w:rsid w:val="007006AC"/>
    <w:rsid w:val="007019E8"/>
    <w:rsid w:val="00705E2E"/>
    <w:rsid w:val="00707A77"/>
    <w:rsid w:val="007123BC"/>
    <w:rsid w:val="00712A37"/>
    <w:rsid w:val="00712C21"/>
    <w:rsid w:val="00712DFC"/>
    <w:rsid w:val="00722717"/>
    <w:rsid w:val="00726851"/>
    <w:rsid w:val="00730FDB"/>
    <w:rsid w:val="007347B5"/>
    <w:rsid w:val="00734CB7"/>
    <w:rsid w:val="0073660A"/>
    <w:rsid w:val="00737B6D"/>
    <w:rsid w:val="007417DF"/>
    <w:rsid w:val="00743702"/>
    <w:rsid w:val="00746BD2"/>
    <w:rsid w:val="0074762A"/>
    <w:rsid w:val="00747CB4"/>
    <w:rsid w:val="00752047"/>
    <w:rsid w:val="00755012"/>
    <w:rsid w:val="00755B63"/>
    <w:rsid w:val="00756D65"/>
    <w:rsid w:val="00757244"/>
    <w:rsid w:val="00757667"/>
    <w:rsid w:val="007606C1"/>
    <w:rsid w:val="00762E2A"/>
    <w:rsid w:val="00763C3E"/>
    <w:rsid w:val="00771306"/>
    <w:rsid w:val="007720BD"/>
    <w:rsid w:val="007752B4"/>
    <w:rsid w:val="0077619D"/>
    <w:rsid w:val="00780A51"/>
    <w:rsid w:val="007815F5"/>
    <w:rsid w:val="00783D2E"/>
    <w:rsid w:val="00785431"/>
    <w:rsid w:val="00787208"/>
    <w:rsid w:val="00790393"/>
    <w:rsid w:val="007917D3"/>
    <w:rsid w:val="0079454F"/>
    <w:rsid w:val="00796E25"/>
    <w:rsid w:val="007A0F79"/>
    <w:rsid w:val="007A12D1"/>
    <w:rsid w:val="007A371E"/>
    <w:rsid w:val="007A7260"/>
    <w:rsid w:val="007A7493"/>
    <w:rsid w:val="007B1834"/>
    <w:rsid w:val="007B7141"/>
    <w:rsid w:val="007C0A5B"/>
    <w:rsid w:val="007C0F97"/>
    <w:rsid w:val="007C1DCB"/>
    <w:rsid w:val="007C25D1"/>
    <w:rsid w:val="007D43C0"/>
    <w:rsid w:val="007D4DDD"/>
    <w:rsid w:val="007D7094"/>
    <w:rsid w:val="007E5CC1"/>
    <w:rsid w:val="007E7569"/>
    <w:rsid w:val="007F3F19"/>
    <w:rsid w:val="00800CDF"/>
    <w:rsid w:val="00802BF0"/>
    <w:rsid w:val="00804DEA"/>
    <w:rsid w:val="00807535"/>
    <w:rsid w:val="00807E2D"/>
    <w:rsid w:val="00813A52"/>
    <w:rsid w:val="00815E9A"/>
    <w:rsid w:val="008162F1"/>
    <w:rsid w:val="0082472B"/>
    <w:rsid w:val="00827DCE"/>
    <w:rsid w:val="008319BD"/>
    <w:rsid w:val="0083262B"/>
    <w:rsid w:val="00832EF2"/>
    <w:rsid w:val="00834218"/>
    <w:rsid w:val="008416EE"/>
    <w:rsid w:val="00843219"/>
    <w:rsid w:val="0084377C"/>
    <w:rsid w:val="00844DD9"/>
    <w:rsid w:val="00846CB8"/>
    <w:rsid w:val="00851468"/>
    <w:rsid w:val="00851DC0"/>
    <w:rsid w:val="00851E60"/>
    <w:rsid w:val="00852F4E"/>
    <w:rsid w:val="00852FBF"/>
    <w:rsid w:val="00856654"/>
    <w:rsid w:val="00856B15"/>
    <w:rsid w:val="00860E4A"/>
    <w:rsid w:val="00861002"/>
    <w:rsid w:val="00862FD4"/>
    <w:rsid w:val="00864421"/>
    <w:rsid w:val="00865FEB"/>
    <w:rsid w:val="00872515"/>
    <w:rsid w:val="008743A1"/>
    <w:rsid w:val="00874BB8"/>
    <w:rsid w:val="008751D3"/>
    <w:rsid w:val="00877705"/>
    <w:rsid w:val="008804DC"/>
    <w:rsid w:val="00880EFE"/>
    <w:rsid w:val="0088288C"/>
    <w:rsid w:val="00883A11"/>
    <w:rsid w:val="00885D64"/>
    <w:rsid w:val="0088663C"/>
    <w:rsid w:val="00890ADC"/>
    <w:rsid w:val="008925E4"/>
    <w:rsid w:val="00894223"/>
    <w:rsid w:val="00894950"/>
    <w:rsid w:val="008A2304"/>
    <w:rsid w:val="008A40DC"/>
    <w:rsid w:val="008A470D"/>
    <w:rsid w:val="008A4A50"/>
    <w:rsid w:val="008A4CF8"/>
    <w:rsid w:val="008A75F4"/>
    <w:rsid w:val="008A7BE2"/>
    <w:rsid w:val="008B126C"/>
    <w:rsid w:val="008B171C"/>
    <w:rsid w:val="008B28A0"/>
    <w:rsid w:val="008B3B4A"/>
    <w:rsid w:val="008B699C"/>
    <w:rsid w:val="008B6B4A"/>
    <w:rsid w:val="008C2128"/>
    <w:rsid w:val="008C7D03"/>
    <w:rsid w:val="008D24AE"/>
    <w:rsid w:val="008D29E2"/>
    <w:rsid w:val="008D41B9"/>
    <w:rsid w:val="008D6691"/>
    <w:rsid w:val="008E20DF"/>
    <w:rsid w:val="008E7AEC"/>
    <w:rsid w:val="008F1F07"/>
    <w:rsid w:val="008F293B"/>
    <w:rsid w:val="008F2CF7"/>
    <w:rsid w:val="008F66B9"/>
    <w:rsid w:val="008F6CAF"/>
    <w:rsid w:val="00900EF6"/>
    <w:rsid w:val="0090356D"/>
    <w:rsid w:val="00905F07"/>
    <w:rsid w:val="00910F0D"/>
    <w:rsid w:val="009116A0"/>
    <w:rsid w:val="0091236F"/>
    <w:rsid w:val="00912B1C"/>
    <w:rsid w:val="009138CE"/>
    <w:rsid w:val="00914511"/>
    <w:rsid w:val="009240A0"/>
    <w:rsid w:val="0092454F"/>
    <w:rsid w:val="00924D59"/>
    <w:rsid w:val="00925BBF"/>
    <w:rsid w:val="00926E44"/>
    <w:rsid w:val="00927268"/>
    <w:rsid w:val="00930850"/>
    <w:rsid w:val="00931268"/>
    <w:rsid w:val="009314B4"/>
    <w:rsid w:val="00931FB4"/>
    <w:rsid w:val="00932714"/>
    <w:rsid w:val="00932C18"/>
    <w:rsid w:val="009330A0"/>
    <w:rsid w:val="00933385"/>
    <w:rsid w:val="0094012B"/>
    <w:rsid w:val="009406A9"/>
    <w:rsid w:val="00941751"/>
    <w:rsid w:val="00943464"/>
    <w:rsid w:val="00943DA9"/>
    <w:rsid w:val="00944623"/>
    <w:rsid w:val="009456B4"/>
    <w:rsid w:val="0094726F"/>
    <w:rsid w:val="00947AB6"/>
    <w:rsid w:val="00947EC3"/>
    <w:rsid w:val="00954647"/>
    <w:rsid w:val="0096182A"/>
    <w:rsid w:val="0096380B"/>
    <w:rsid w:val="009646D4"/>
    <w:rsid w:val="00964DA9"/>
    <w:rsid w:val="009655ED"/>
    <w:rsid w:val="009678FB"/>
    <w:rsid w:val="009720D8"/>
    <w:rsid w:val="0097260D"/>
    <w:rsid w:val="00972D04"/>
    <w:rsid w:val="00974203"/>
    <w:rsid w:val="00975822"/>
    <w:rsid w:val="0098013C"/>
    <w:rsid w:val="00982074"/>
    <w:rsid w:val="00984421"/>
    <w:rsid w:val="00991C6A"/>
    <w:rsid w:val="00992916"/>
    <w:rsid w:val="00992ABB"/>
    <w:rsid w:val="00993CB5"/>
    <w:rsid w:val="00993CC3"/>
    <w:rsid w:val="0099577E"/>
    <w:rsid w:val="00996B74"/>
    <w:rsid w:val="00997B13"/>
    <w:rsid w:val="009A1E10"/>
    <w:rsid w:val="009A4734"/>
    <w:rsid w:val="009A5740"/>
    <w:rsid w:val="009B26D9"/>
    <w:rsid w:val="009B6F35"/>
    <w:rsid w:val="009B7DD8"/>
    <w:rsid w:val="009C1424"/>
    <w:rsid w:val="009C1745"/>
    <w:rsid w:val="009C1FC4"/>
    <w:rsid w:val="009C3394"/>
    <w:rsid w:val="009C5B8B"/>
    <w:rsid w:val="009C60B4"/>
    <w:rsid w:val="009C7C9A"/>
    <w:rsid w:val="009D0627"/>
    <w:rsid w:val="009D116C"/>
    <w:rsid w:val="009D27D5"/>
    <w:rsid w:val="009D2C61"/>
    <w:rsid w:val="009D39BB"/>
    <w:rsid w:val="009D3CFA"/>
    <w:rsid w:val="009D44FF"/>
    <w:rsid w:val="009D49DF"/>
    <w:rsid w:val="009D6AD2"/>
    <w:rsid w:val="009E0116"/>
    <w:rsid w:val="009E38D2"/>
    <w:rsid w:val="009E545B"/>
    <w:rsid w:val="009E5E60"/>
    <w:rsid w:val="009E782A"/>
    <w:rsid w:val="009E7CF5"/>
    <w:rsid w:val="009F12B9"/>
    <w:rsid w:val="009F1362"/>
    <w:rsid w:val="009F2B3F"/>
    <w:rsid w:val="009F3783"/>
    <w:rsid w:val="009F3855"/>
    <w:rsid w:val="009F4939"/>
    <w:rsid w:val="009F60DF"/>
    <w:rsid w:val="00A0065F"/>
    <w:rsid w:val="00A018DD"/>
    <w:rsid w:val="00A029B9"/>
    <w:rsid w:val="00A037DB"/>
    <w:rsid w:val="00A0494A"/>
    <w:rsid w:val="00A05BB1"/>
    <w:rsid w:val="00A07559"/>
    <w:rsid w:val="00A11F2D"/>
    <w:rsid w:val="00A17E5E"/>
    <w:rsid w:val="00A2472E"/>
    <w:rsid w:val="00A325C4"/>
    <w:rsid w:val="00A32962"/>
    <w:rsid w:val="00A347F6"/>
    <w:rsid w:val="00A35F86"/>
    <w:rsid w:val="00A40489"/>
    <w:rsid w:val="00A40CA5"/>
    <w:rsid w:val="00A42B79"/>
    <w:rsid w:val="00A43D38"/>
    <w:rsid w:val="00A44915"/>
    <w:rsid w:val="00A45D9B"/>
    <w:rsid w:val="00A508A5"/>
    <w:rsid w:val="00A509C6"/>
    <w:rsid w:val="00A524E5"/>
    <w:rsid w:val="00A530AD"/>
    <w:rsid w:val="00A53340"/>
    <w:rsid w:val="00A53AC3"/>
    <w:rsid w:val="00A54775"/>
    <w:rsid w:val="00A5696B"/>
    <w:rsid w:val="00A620C3"/>
    <w:rsid w:val="00A62314"/>
    <w:rsid w:val="00A632C8"/>
    <w:rsid w:val="00A65BD2"/>
    <w:rsid w:val="00A6648D"/>
    <w:rsid w:val="00A73EC4"/>
    <w:rsid w:val="00A75921"/>
    <w:rsid w:val="00A75DE2"/>
    <w:rsid w:val="00A77D56"/>
    <w:rsid w:val="00A805FA"/>
    <w:rsid w:val="00A8395D"/>
    <w:rsid w:val="00A85720"/>
    <w:rsid w:val="00A91D68"/>
    <w:rsid w:val="00A91E87"/>
    <w:rsid w:val="00A92819"/>
    <w:rsid w:val="00A93A00"/>
    <w:rsid w:val="00AA3959"/>
    <w:rsid w:val="00AA5B5A"/>
    <w:rsid w:val="00AA60FC"/>
    <w:rsid w:val="00AA77B3"/>
    <w:rsid w:val="00AB262E"/>
    <w:rsid w:val="00AB4B57"/>
    <w:rsid w:val="00AC4984"/>
    <w:rsid w:val="00AC53BC"/>
    <w:rsid w:val="00AC7202"/>
    <w:rsid w:val="00AD3607"/>
    <w:rsid w:val="00AD60C8"/>
    <w:rsid w:val="00AD615A"/>
    <w:rsid w:val="00AE1CC8"/>
    <w:rsid w:val="00AE36DB"/>
    <w:rsid w:val="00AE4AD0"/>
    <w:rsid w:val="00AE54B8"/>
    <w:rsid w:val="00AF1517"/>
    <w:rsid w:val="00AF18A2"/>
    <w:rsid w:val="00AF3502"/>
    <w:rsid w:val="00B0152C"/>
    <w:rsid w:val="00B03888"/>
    <w:rsid w:val="00B04948"/>
    <w:rsid w:val="00B04F1E"/>
    <w:rsid w:val="00B07096"/>
    <w:rsid w:val="00B11C44"/>
    <w:rsid w:val="00B13961"/>
    <w:rsid w:val="00B23CB3"/>
    <w:rsid w:val="00B23EF8"/>
    <w:rsid w:val="00B27921"/>
    <w:rsid w:val="00B32C8A"/>
    <w:rsid w:val="00B340D3"/>
    <w:rsid w:val="00B34446"/>
    <w:rsid w:val="00B3545D"/>
    <w:rsid w:val="00B36492"/>
    <w:rsid w:val="00B3715C"/>
    <w:rsid w:val="00B37B9C"/>
    <w:rsid w:val="00B37E27"/>
    <w:rsid w:val="00B408D1"/>
    <w:rsid w:val="00B46EDB"/>
    <w:rsid w:val="00B47B09"/>
    <w:rsid w:val="00B51509"/>
    <w:rsid w:val="00B557FD"/>
    <w:rsid w:val="00B5775D"/>
    <w:rsid w:val="00B57B48"/>
    <w:rsid w:val="00B618B8"/>
    <w:rsid w:val="00B61F47"/>
    <w:rsid w:val="00B65219"/>
    <w:rsid w:val="00B6574C"/>
    <w:rsid w:val="00B67A3A"/>
    <w:rsid w:val="00B67E12"/>
    <w:rsid w:val="00B67EFE"/>
    <w:rsid w:val="00B71857"/>
    <w:rsid w:val="00B7187A"/>
    <w:rsid w:val="00B738CD"/>
    <w:rsid w:val="00B73DA5"/>
    <w:rsid w:val="00B741E2"/>
    <w:rsid w:val="00B743F4"/>
    <w:rsid w:val="00B777E3"/>
    <w:rsid w:val="00B81113"/>
    <w:rsid w:val="00B82F0E"/>
    <w:rsid w:val="00B87B7C"/>
    <w:rsid w:val="00B9053D"/>
    <w:rsid w:val="00B92384"/>
    <w:rsid w:val="00B93F68"/>
    <w:rsid w:val="00B94C36"/>
    <w:rsid w:val="00B95303"/>
    <w:rsid w:val="00BA3E13"/>
    <w:rsid w:val="00BA470F"/>
    <w:rsid w:val="00BA4FAF"/>
    <w:rsid w:val="00BA7E9B"/>
    <w:rsid w:val="00BB2B9C"/>
    <w:rsid w:val="00BB56E8"/>
    <w:rsid w:val="00BC0CB2"/>
    <w:rsid w:val="00BC5C1B"/>
    <w:rsid w:val="00BC66EF"/>
    <w:rsid w:val="00BC78EA"/>
    <w:rsid w:val="00BD2C6F"/>
    <w:rsid w:val="00BD524F"/>
    <w:rsid w:val="00BE18A1"/>
    <w:rsid w:val="00BE4429"/>
    <w:rsid w:val="00BE6134"/>
    <w:rsid w:val="00BE6CEA"/>
    <w:rsid w:val="00BE7863"/>
    <w:rsid w:val="00BF328C"/>
    <w:rsid w:val="00BF3749"/>
    <w:rsid w:val="00BF6314"/>
    <w:rsid w:val="00C06EA4"/>
    <w:rsid w:val="00C07DD7"/>
    <w:rsid w:val="00C103D2"/>
    <w:rsid w:val="00C10EBD"/>
    <w:rsid w:val="00C17415"/>
    <w:rsid w:val="00C2313C"/>
    <w:rsid w:val="00C2469C"/>
    <w:rsid w:val="00C253A6"/>
    <w:rsid w:val="00C269D1"/>
    <w:rsid w:val="00C26C21"/>
    <w:rsid w:val="00C3423A"/>
    <w:rsid w:val="00C35584"/>
    <w:rsid w:val="00C35D57"/>
    <w:rsid w:val="00C3641A"/>
    <w:rsid w:val="00C4046D"/>
    <w:rsid w:val="00C40EAA"/>
    <w:rsid w:val="00C4548C"/>
    <w:rsid w:val="00C4697E"/>
    <w:rsid w:val="00C54043"/>
    <w:rsid w:val="00C54249"/>
    <w:rsid w:val="00C559D1"/>
    <w:rsid w:val="00C5658B"/>
    <w:rsid w:val="00C5684C"/>
    <w:rsid w:val="00C56C00"/>
    <w:rsid w:val="00C56EB6"/>
    <w:rsid w:val="00C61935"/>
    <w:rsid w:val="00C62743"/>
    <w:rsid w:val="00C65CB7"/>
    <w:rsid w:val="00C738B3"/>
    <w:rsid w:val="00C73A37"/>
    <w:rsid w:val="00C74679"/>
    <w:rsid w:val="00C7518F"/>
    <w:rsid w:val="00C80ECE"/>
    <w:rsid w:val="00C835B9"/>
    <w:rsid w:val="00C835E2"/>
    <w:rsid w:val="00C83EB6"/>
    <w:rsid w:val="00C8590C"/>
    <w:rsid w:val="00C860A3"/>
    <w:rsid w:val="00C86BC0"/>
    <w:rsid w:val="00C87249"/>
    <w:rsid w:val="00C90CC8"/>
    <w:rsid w:val="00C92320"/>
    <w:rsid w:val="00C9263F"/>
    <w:rsid w:val="00C949B6"/>
    <w:rsid w:val="00C94A17"/>
    <w:rsid w:val="00C94AB1"/>
    <w:rsid w:val="00C9593B"/>
    <w:rsid w:val="00C96455"/>
    <w:rsid w:val="00CA2300"/>
    <w:rsid w:val="00CA44D3"/>
    <w:rsid w:val="00CA488A"/>
    <w:rsid w:val="00CA49AC"/>
    <w:rsid w:val="00CA649E"/>
    <w:rsid w:val="00CA7862"/>
    <w:rsid w:val="00CA7F51"/>
    <w:rsid w:val="00CB075C"/>
    <w:rsid w:val="00CB1067"/>
    <w:rsid w:val="00CB1C06"/>
    <w:rsid w:val="00CB2387"/>
    <w:rsid w:val="00CB2CD0"/>
    <w:rsid w:val="00CB345D"/>
    <w:rsid w:val="00CB3BDE"/>
    <w:rsid w:val="00CB50CE"/>
    <w:rsid w:val="00CB6337"/>
    <w:rsid w:val="00CC1D63"/>
    <w:rsid w:val="00CC43A9"/>
    <w:rsid w:val="00CC7CAF"/>
    <w:rsid w:val="00CD1DBD"/>
    <w:rsid w:val="00CD3F77"/>
    <w:rsid w:val="00CD5006"/>
    <w:rsid w:val="00CE1344"/>
    <w:rsid w:val="00CE144B"/>
    <w:rsid w:val="00CE42F9"/>
    <w:rsid w:val="00CE7240"/>
    <w:rsid w:val="00CF4136"/>
    <w:rsid w:val="00CF44BF"/>
    <w:rsid w:val="00CF4D74"/>
    <w:rsid w:val="00CF4E2D"/>
    <w:rsid w:val="00D00E03"/>
    <w:rsid w:val="00D0104F"/>
    <w:rsid w:val="00D03F10"/>
    <w:rsid w:val="00D057A2"/>
    <w:rsid w:val="00D07927"/>
    <w:rsid w:val="00D10CA8"/>
    <w:rsid w:val="00D11778"/>
    <w:rsid w:val="00D11FA4"/>
    <w:rsid w:val="00D206D0"/>
    <w:rsid w:val="00D21F3A"/>
    <w:rsid w:val="00D25B96"/>
    <w:rsid w:val="00D37DD6"/>
    <w:rsid w:val="00D4080B"/>
    <w:rsid w:val="00D44251"/>
    <w:rsid w:val="00D45F52"/>
    <w:rsid w:val="00D464CA"/>
    <w:rsid w:val="00D46C2D"/>
    <w:rsid w:val="00D4755F"/>
    <w:rsid w:val="00D51EB3"/>
    <w:rsid w:val="00D54BE8"/>
    <w:rsid w:val="00D54CEC"/>
    <w:rsid w:val="00D5510E"/>
    <w:rsid w:val="00D635AA"/>
    <w:rsid w:val="00D64259"/>
    <w:rsid w:val="00D64A7B"/>
    <w:rsid w:val="00D70085"/>
    <w:rsid w:val="00D713F3"/>
    <w:rsid w:val="00D71DD1"/>
    <w:rsid w:val="00D727D0"/>
    <w:rsid w:val="00D72EB5"/>
    <w:rsid w:val="00D72FD2"/>
    <w:rsid w:val="00D730B6"/>
    <w:rsid w:val="00D73F82"/>
    <w:rsid w:val="00D759FE"/>
    <w:rsid w:val="00D7703D"/>
    <w:rsid w:val="00D77B92"/>
    <w:rsid w:val="00D8145A"/>
    <w:rsid w:val="00D81549"/>
    <w:rsid w:val="00D81778"/>
    <w:rsid w:val="00D820A5"/>
    <w:rsid w:val="00D82930"/>
    <w:rsid w:val="00D82D26"/>
    <w:rsid w:val="00D8797E"/>
    <w:rsid w:val="00D90190"/>
    <w:rsid w:val="00D92040"/>
    <w:rsid w:val="00D92D75"/>
    <w:rsid w:val="00D9754C"/>
    <w:rsid w:val="00D97BAC"/>
    <w:rsid w:val="00DA1234"/>
    <w:rsid w:val="00DA2516"/>
    <w:rsid w:val="00DA2FA1"/>
    <w:rsid w:val="00DA62EF"/>
    <w:rsid w:val="00DA7CC7"/>
    <w:rsid w:val="00DB09B1"/>
    <w:rsid w:val="00DB0C9A"/>
    <w:rsid w:val="00DB0E42"/>
    <w:rsid w:val="00DB23FB"/>
    <w:rsid w:val="00DB6DEC"/>
    <w:rsid w:val="00DB7143"/>
    <w:rsid w:val="00DC1B69"/>
    <w:rsid w:val="00DC5F31"/>
    <w:rsid w:val="00DD0191"/>
    <w:rsid w:val="00DD095C"/>
    <w:rsid w:val="00DE167E"/>
    <w:rsid w:val="00DE16F1"/>
    <w:rsid w:val="00DE2846"/>
    <w:rsid w:val="00DE2D78"/>
    <w:rsid w:val="00DE2FEC"/>
    <w:rsid w:val="00DE4F04"/>
    <w:rsid w:val="00DE4FDE"/>
    <w:rsid w:val="00DE62FA"/>
    <w:rsid w:val="00DF2128"/>
    <w:rsid w:val="00DF2981"/>
    <w:rsid w:val="00DF6982"/>
    <w:rsid w:val="00E024BA"/>
    <w:rsid w:val="00E04213"/>
    <w:rsid w:val="00E1063D"/>
    <w:rsid w:val="00E123DB"/>
    <w:rsid w:val="00E129BD"/>
    <w:rsid w:val="00E13387"/>
    <w:rsid w:val="00E16A75"/>
    <w:rsid w:val="00E17366"/>
    <w:rsid w:val="00E20715"/>
    <w:rsid w:val="00E2081D"/>
    <w:rsid w:val="00E22335"/>
    <w:rsid w:val="00E26261"/>
    <w:rsid w:val="00E27239"/>
    <w:rsid w:val="00E3198B"/>
    <w:rsid w:val="00E35A66"/>
    <w:rsid w:val="00E35AA4"/>
    <w:rsid w:val="00E41EE3"/>
    <w:rsid w:val="00E44DB2"/>
    <w:rsid w:val="00E453FB"/>
    <w:rsid w:val="00E45E54"/>
    <w:rsid w:val="00E467C1"/>
    <w:rsid w:val="00E46EBF"/>
    <w:rsid w:val="00E4750A"/>
    <w:rsid w:val="00E54EEB"/>
    <w:rsid w:val="00E55F95"/>
    <w:rsid w:val="00E575C7"/>
    <w:rsid w:val="00E57BF3"/>
    <w:rsid w:val="00E663C0"/>
    <w:rsid w:val="00E70F47"/>
    <w:rsid w:val="00E71DB0"/>
    <w:rsid w:val="00E73ABF"/>
    <w:rsid w:val="00E77F13"/>
    <w:rsid w:val="00E826A4"/>
    <w:rsid w:val="00E82CF5"/>
    <w:rsid w:val="00E853E5"/>
    <w:rsid w:val="00E85F7B"/>
    <w:rsid w:val="00E866C2"/>
    <w:rsid w:val="00E8737B"/>
    <w:rsid w:val="00E919E8"/>
    <w:rsid w:val="00E91DA9"/>
    <w:rsid w:val="00E92034"/>
    <w:rsid w:val="00EA20A1"/>
    <w:rsid w:val="00EA23CA"/>
    <w:rsid w:val="00EA4C60"/>
    <w:rsid w:val="00EA6981"/>
    <w:rsid w:val="00EA6AD0"/>
    <w:rsid w:val="00EA7436"/>
    <w:rsid w:val="00EB2090"/>
    <w:rsid w:val="00EB53E6"/>
    <w:rsid w:val="00EB67DA"/>
    <w:rsid w:val="00EB705B"/>
    <w:rsid w:val="00EB7A70"/>
    <w:rsid w:val="00EC1421"/>
    <w:rsid w:val="00EC3168"/>
    <w:rsid w:val="00EC3579"/>
    <w:rsid w:val="00EC5E8A"/>
    <w:rsid w:val="00EC6B3A"/>
    <w:rsid w:val="00EC7462"/>
    <w:rsid w:val="00EC76B6"/>
    <w:rsid w:val="00ED00A2"/>
    <w:rsid w:val="00ED7933"/>
    <w:rsid w:val="00EE00CE"/>
    <w:rsid w:val="00EE08B1"/>
    <w:rsid w:val="00EE1AC3"/>
    <w:rsid w:val="00EE1ADD"/>
    <w:rsid w:val="00EE2006"/>
    <w:rsid w:val="00EE487B"/>
    <w:rsid w:val="00EE4D36"/>
    <w:rsid w:val="00EE5329"/>
    <w:rsid w:val="00EE7184"/>
    <w:rsid w:val="00EF048E"/>
    <w:rsid w:val="00EF0DB1"/>
    <w:rsid w:val="00EF1392"/>
    <w:rsid w:val="00EF3364"/>
    <w:rsid w:val="00EF5145"/>
    <w:rsid w:val="00F012F9"/>
    <w:rsid w:val="00F02B61"/>
    <w:rsid w:val="00F0405B"/>
    <w:rsid w:val="00F0438C"/>
    <w:rsid w:val="00F06095"/>
    <w:rsid w:val="00F07B24"/>
    <w:rsid w:val="00F10486"/>
    <w:rsid w:val="00F11EB9"/>
    <w:rsid w:val="00F135B5"/>
    <w:rsid w:val="00F13C0D"/>
    <w:rsid w:val="00F15701"/>
    <w:rsid w:val="00F1634B"/>
    <w:rsid w:val="00F16C9B"/>
    <w:rsid w:val="00F20523"/>
    <w:rsid w:val="00F207D4"/>
    <w:rsid w:val="00F24283"/>
    <w:rsid w:val="00F2590E"/>
    <w:rsid w:val="00F306CA"/>
    <w:rsid w:val="00F35C4E"/>
    <w:rsid w:val="00F40686"/>
    <w:rsid w:val="00F41E8F"/>
    <w:rsid w:val="00F43C36"/>
    <w:rsid w:val="00F47A2D"/>
    <w:rsid w:val="00F47B96"/>
    <w:rsid w:val="00F52D41"/>
    <w:rsid w:val="00F53A11"/>
    <w:rsid w:val="00F56363"/>
    <w:rsid w:val="00F56FCA"/>
    <w:rsid w:val="00F57994"/>
    <w:rsid w:val="00F60271"/>
    <w:rsid w:val="00F61EE7"/>
    <w:rsid w:val="00F63A88"/>
    <w:rsid w:val="00F669FA"/>
    <w:rsid w:val="00F67CDC"/>
    <w:rsid w:val="00F67CF4"/>
    <w:rsid w:val="00F703A1"/>
    <w:rsid w:val="00F7043C"/>
    <w:rsid w:val="00F72AB7"/>
    <w:rsid w:val="00F72D96"/>
    <w:rsid w:val="00F730A1"/>
    <w:rsid w:val="00F73C02"/>
    <w:rsid w:val="00F75EFC"/>
    <w:rsid w:val="00F76ACD"/>
    <w:rsid w:val="00F76B57"/>
    <w:rsid w:val="00F80741"/>
    <w:rsid w:val="00F814EE"/>
    <w:rsid w:val="00F83EEF"/>
    <w:rsid w:val="00F85E13"/>
    <w:rsid w:val="00F86741"/>
    <w:rsid w:val="00F8682F"/>
    <w:rsid w:val="00F900C7"/>
    <w:rsid w:val="00F91125"/>
    <w:rsid w:val="00F9224F"/>
    <w:rsid w:val="00F93B61"/>
    <w:rsid w:val="00F9427D"/>
    <w:rsid w:val="00F946B2"/>
    <w:rsid w:val="00F95389"/>
    <w:rsid w:val="00F95F72"/>
    <w:rsid w:val="00FA036F"/>
    <w:rsid w:val="00FA19A5"/>
    <w:rsid w:val="00FA2184"/>
    <w:rsid w:val="00FA2D62"/>
    <w:rsid w:val="00FA5974"/>
    <w:rsid w:val="00FA6B3C"/>
    <w:rsid w:val="00FA7D1A"/>
    <w:rsid w:val="00FB64EA"/>
    <w:rsid w:val="00FB76B8"/>
    <w:rsid w:val="00FC0C2D"/>
    <w:rsid w:val="00FC1213"/>
    <w:rsid w:val="00FC1CF7"/>
    <w:rsid w:val="00FC3CEE"/>
    <w:rsid w:val="00FC6209"/>
    <w:rsid w:val="00FD021F"/>
    <w:rsid w:val="00FD1341"/>
    <w:rsid w:val="00FD1353"/>
    <w:rsid w:val="00FD2028"/>
    <w:rsid w:val="00FD6155"/>
    <w:rsid w:val="00FD7F0D"/>
    <w:rsid w:val="00FE164D"/>
    <w:rsid w:val="00FE4CC3"/>
    <w:rsid w:val="00FE6DFB"/>
    <w:rsid w:val="00FE7198"/>
    <w:rsid w:val="00FF157A"/>
    <w:rsid w:val="00FF2C22"/>
    <w:rsid w:val="00FF2F8A"/>
    <w:rsid w:val="00FF5D2C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D7256"/>
  <w15:chartTrackingRefBased/>
  <w15:docId w15:val="{B7B2E6AA-B396-455E-896F-A4732D83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26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paragraph" w:styleId="Revisin">
    <w:name w:val="Revision"/>
    <w:hidden/>
    <w:uiPriority w:val="99"/>
    <w:semiHidden/>
    <w:rsid w:val="00D4755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23C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35C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93A00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B71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B71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B714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71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7141"/>
    <w:rPr>
      <w:b/>
      <w:bCs/>
      <w:lang w:eastAsia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87208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13DD3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E20715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17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515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927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7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295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55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122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935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56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460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139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0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50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6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942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54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04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378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29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4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38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8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78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1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3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606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0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30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85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83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27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90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844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5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96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38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5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77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75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2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93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UniversidadOviedo" TargetMode="External"/><Relationship Id="rId18" Type="http://schemas.openxmlformats.org/officeDocument/2006/relationships/image" Target="media/image4.w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iktok.com/@uniovi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hyperlink" Target="https://es.linkedin.com/school/uniovi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usuario\Desktop\Investigacion\FBiodiversidad\Comunicaciones%20FBiodiversidad\Comunicacion%20Publicidad\www.uniovi.es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twitter.com/uniovi_info" TargetMode="External"/><Relationship Id="rId23" Type="http://schemas.openxmlformats.org/officeDocument/2006/relationships/hyperlink" Target="https://www.youtube.com/c/UniversidadOviedo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nstagram.com/universidad_de_ovied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Relationship Id="rId22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ae37df-6a4e-4dd2-88da-570b3e58e12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D90CEC7366F84BB94FA064CB5AF0B9" ma:contentTypeVersion="17" ma:contentTypeDescription="Crear nuevo documento." ma:contentTypeScope="" ma:versionID="8a403753e371f5169d3f1ceb70650c26">
  <xsd:schema xmlns:xsd="http://www.w3.org/2001/XMLSchema" xmlns:xs="http://www.w3.org/2001/XMLSchema" xmlns:p="http://schemas.microsoft.com/office/2006/metadata/properties" xmlns:ns3="6aae37df-6a4e-4dd2-88da-570b3e58e12b" xmlns:ns4="13e3b4a0-0a5a-4273-bb5f-2f7caab05c16" targetNamespace="http://schemas.microsoft.com/office/2006/metadata/properties" ma:root="true" ma:fieldsID="7c283612459b023d1bb1b2163687acbb" ns3:_="" ns4:_="">
    <xsd:import namespace="6aae37df-6a4e-4dd2-88da-570b3e58e12b"/>
    <xsd:import namespace="13e3b4a0-0a5a-4273-bb5f-2f7caab05c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e37df-6a4e-4dd2-88da-570b3e58e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3b4a0-0a5a-4273-bb5f-2f7caab05c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473722-FCB3-436D-BD36-19C0EEBBD0E9}">
  <ds:schemaRefs>
    <ds:schemaRef ds:uri="http://schemas.microsoft.com/office/2006/metadata/properties"/>
    <ds:schemaRef ds:uri="http://schemas.microsoft.com/office/infopath/2007/PartnerControls"/>
    <ds:schemaRef ds:uri="6aae37df-6a4e-4dd2-88da-570b3e58e12b"/>
  </ds:schemaRefs>
</ds:datastoreItem>
</file>

<file path=customXml/itemProps2.xml><?xml version="1.0" encoding="utf-8"?>
<ds:datastoreItem xmlns:ds="http://schemas.openxmlformats.org/officeDocument/2006/customXml" ds:itemID="{B6B1D224-BCC6-40B8-9B00-6F9DD8271A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447B5F-B57C-4BD7-B3CA-CD21AD62B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e37df-6a4e-4dd2-88da-570b3e58e12b"/>
    <ds:schemaRef ds:uri="13e3b4a0-0a5a-4273-bb5f-2f7caab05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022AB6-8BB3-48F0-9B99-9DEEDE1E39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692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Links>
    <vt:vector size="42" baseType="variant">
      <vt:variant>
        <vt:i4>6225991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https://www.youtube.com/c/UniversidadOviedo/</vt:lpwstr>
      </vt:variant>
      <vt:variant>
        <vt:lpwstr/>
      </vt:variant>
      <vt:variant>
        <vt:i4>1572916</vt:i4>
      </vt:variant>
      <vt:variant>
        <vt:i4>15</vt:i4>
      </vt:variant>
      <vt:variant>
        <vt:i4>0</vt:i4>
      </vt:variant>
      <vt:variant>
        <vt:i4>5</vt:i4>
      </vt:variant>
      <vt:variant>
        <vt:lpwstr>https://www.tiktok.com/@uniovi</vt:lpwstr>
      </vt:variant>
      <vt:variant>
        <vt:lpwstr/>
      </vt:variant>
      <vt:variant>
        <vt:i4>8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https://www.instagram.com/universidad_de_oviedo</vt:lpwstr>
      </vt:variant>
      <vt:variant>
        <vt:lpwstr/>
      </vt:variant>
      <vt:variant>
        <vt:i4>2555966</vt:i4>
      </vt:variant>
      <vt:variant>
        <vt:i4>9</vt:i4>
      </vt:variant>
      <vt:variant>
        <vt:i4>0</vt:i4>
      </vt:variant>
      <vt:variant>
        <vt:i4>5</vt:i4>
      </vt:variant>
      <vt:variant>
        <vt:lpwstr>https://es.linkedin.com/school/uniovi/</vt:lpwstr>
      </vt:variant>
      <vt:variant>
        <vt:lpwstr/>
      </vt:variant>
      <vt:variant>
        <vt:i4>8257550</vt:i4>
      </vt:variant>
      <vt:variant>
        <vt:i4>6</vt:i4>
      </vt:variant>
      <vt:variant>
        <vt:i4>0</vt:i4>
      </vt:variant>
      <vt:variant>
        <vt:i4>5</vt:i4>
      </vt:variant>
      <vt:variant>
        <vt:lpwstr>https://twitter.com/uniovi_info</vt:lpwstr>
      </vt:variant>
      <vt:variant>
        <vt:lpwstr/>
      </vt:variant>
      <vt:variant>
        <vt:i4>3145766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https://www.facebook.com/UniversidadOviedo</vt:lpwstr>
      </vt:variant>
      <vt:variant>
        <vt:lpwstr/>
      </vt:variant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C:\Users\usuario\Desktop\Investigacion\FBiodiversidad\Comunicaciones FBiodiversidad\Comunicacion Publicidad\www.uniovi.es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OFICINA DE COMUNICACION DE LA UNIVERSIDAD DE OVIEDO</cp:lastModifiedBy>
  <cp:revision>46</cp:revision>
  <cp:lastPrinted>2024-02-07T18:33:00Z</cp:lastPrinted>
  <dcterms:created xsi:type="dcterms:W3CDTF">2024-09-12T20:25:00Z</dcterms:created>
  <dcterms:modified xsi:type="dcterms:W3CDTF">2024-10-23T12:12:00Z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0x010100A8D90CEC7366F84BB94FA064CB5AF0B9</vt:lpwstr>
  </property>
  <property fmtid="{D5CDD505-2E9C-101B-9397-08002B2CF9AE}" pid="3" name="MSIP_Label_0c2abd79-57a9-4473-8700-c843f76a1e37_Enabled">
    <vt:lpwstr>true</vt:lpwstr>
  </property>
  <property fmtid="{D5CDD505-2E9C-101B-9397-08002B2CF9AE}" pid="4" name="MSIP_Label_0c2abd79-57a9-4473-8700-c843f76a1e37_SetDate">
    <vt:lpwstr>2022-10-24T08:58:12Z</vt:lpwstr>
  </property>
  <property fmtid="{D5CDD505-2E9C-101B-9397-08002B2CF9AE}" pid="5" name="MSIP_Label_0c2abd79-57a9-4473-8700-c843f76a1e37_Method">
    <vt:lpwstr>Privileged</vt:lpwstr>
  </property>
  <property fmtid="{D5CDD505-2E9C-101B-9397-08002B2CF9AE}" pid="6" name="MSIP_Label_0c2abd79-57a9-4473-8700-c843f76a1e37_Name">
    <vt:lpwstr>Internal</vt:lpwstr>
  </property>
  <property fmtid="{D5CDD505-2E9C-101B-9397-08002B2CF9AE}" pid="7" name="MSIP_Label_0c2abd79-57a9-4473-8700-c843f76a1e37_SiteId">
    <vt:lpwstr>35595a02-4d6d-44ac-99e1-f9ab4cd872db</vt:lpwstr>
  </property>
  <property fmtid="{D5CDD505-2E9C-101B-9397-08002B2CF9AE}" pid="8" name="MSIP_Label_0c2abd79-57a9-4473-8700-c843f76a1e37_ActionId">
    <vt:lpwstr>c8bd301d-ec95-4c9e-8f1f-bafb20b93fd0</vt:lpwstr>
  </property>
  <property fmtid="{D5CDD505-2E9C-101B-9397-08002B2CF9AE}" pid="9" name="MSIP_Label_0c2abd79-57a9-4473-8700-c843f76a1e37_ContentBits">
    <vt:lpwstr>0</vt:lpwstr>
  </property>
  <property fmtid="{D5CDD505-2E9C-101B-9397-08002B2CF9AE}" pid="10" name="GrammarlyDocumentId">
    <vt:lpwstr>3968a048f75e1543c5afeb650163ef2d342c1152fb0036210ac277f4dd477d78</vt:lpwstr>
  </property>
</Properties>
</file>