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755F7" w14:textId="77777777" w:rsidR="00A76F39" w:rsidRDefault="00A76F39" w:rsidP="006F74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  <w:sz w:val="28"/>
          <w:szCs w:val="28"/>
          <w:u w:val="single"/>
        </w:rPr>
      </w:pPr>
    </w:p>
    <w:p w14:paraId="16F23CCA" w14:textId="62CE03BE" w:rsidR="00F8558C" w:rsidRPr="00AD7997" w:rsidRDefault="00E960D9" w:rsidP="009F15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  <w:sz w:val="36"/>
          <w:szCs w:val="40"/>
        </w:rPr>
      </w:pPr>
      <w:r w:rsidRPr="00AD7997">
        <w:rPr>
          <w:b/>
          <w:color w:val="000000"/>
          <w:sz w:val="36"/>
          <w:szCs w:val="28"/>
        </w:rPr>
        <w:t>L</w:t>
      </w:r>
      <w:r w:rsidR="00AD7997" w:rsidRPr="00AD7997">
        <w:rPr>
          <w:b/>
          <w:color w:val="000000"/>
          <w:sz w:val="36"/>
          <w:szCs w:val="28"/>
        </w:rPr>
        <w:t>as universidades del G-9 reflexionan en Oviedo sobre los nuevos retos de la LOSU en materia de extensión universitaria y su implicación con el territorio</w:t>
      </w:r>
    </w:p>
    <w:p w14:paraId="5B87F40B" w14:textId="77777777" w:rsidR="00B6591C" w:rsidRPr="00C05943" w:rsidRDefault="00B6591C" w:rsidP="009F15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  <w:sz w:val="24"/>
          <w:szCs w:val="28"/>
          <w:u w:val="single"/>
        </w:rPr>
      </w:pPr>
    </w:p>
    <w:p w14:paraId="0218D516" w14:textId="4036DE9B" w:rsidR="00886D66" w:rsidRPr="008745D8" w:rsidRDefault="00CB122F" w:rsidP="00451AF7">
      <w:pPr>
        <w:pStyle w:val="Prrafodelista"/>
        <w:numPr>
          <w:ilvl w:val="0"/>
          <w:numId w:val="9"/>
        </w:numP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8745D8">
        <w:rPr>
          <w:b/>
          <w:color w:val="000000"/>
          <w:sz w:val="24"/>
          <w:szCs w:val="24"/>
        </w:rPr>
        <w:t xml:space="preserve">La Universidad de Oviedo </w:t>
      </w:r>
      <w:r w:rsidR="00B106E3" w:rsidRPr="008745D8">
        <w:rPr>
          <w:b/>
          <w:color w:val="000000"/>
          <w:sz w:val="24"/>
          <w:szCs w:val="24"/>
        </w:rPr>
        <w:t>acoge la reunión de la Comisión Sectorial de Proyección Cultural y Social</w:t>
      </w:r>
      <w:r w:rsidR="00833677" w:rsidRPr="008745D8">
        <w:rPr>
          <w:b/>
          <w:color w:val="000000"/>
          <w:sz w:val="24"/>
          <w:szCs w:val="24"/>
        </w:rPr>
        <w:t xml:space="preserve"> y</w:t>
      </w:r>
      <w:r w:rsidR="00666643" w:rsidRPr="008745D8">
        <w:rPr>
          <w:b/>
          <w:color w:val="000000"/>
          <w:sz w:val="24"/>
          <w:szCs w:val="24"/>
        </w:rPr>
        <w:t xml:space="preserve"> del</w:t>
      </w:r>
      <w:r w:rsidR="00833677" w:rsidRPr="008745D8">
        <w:rPr>
          <w:b/>
          <w:color w:val="000000"/>
          <w:sz w:val="24"/>
          <w:szCs w:val="24"/>
        </w:rPr>
        <w:t xml:space="preserve"> personal técnico de Extensión Universitaria</w:t>
      </w:r>
    </w:p>
    <w:p w14:paraId="16875E26" w14:textId="77777777" w:rsidR="00814380" w:rsidRPr="008745D8" w:rsidRDefault="00814380" w:rsidP="00814380">
      <w:pPr>
        <w:spacing w:after="0" w:line="360" w:lineRule="auto"/>
        <w:jc w:val="both"/>
        <w:rPr>
          <w:b/>
          <w:color w:val="000000"/>
          <w:sz w:val="24"/>
          <w:szCs w:val="24"/>
        </w:rPr>
      </w:pPr>
    </w:p>
    <w:p w14:paraId="02FCC9AE" w14:textId="03128B3E" w:rsidR="00E72B54" w:rsidRPr="008745D8" w:rsidRDefault="00A1549F" w:rsidP="00E72B54">
      <w:pPr>
        <w:pStyle w:val="Prrafodelista"/>
        <w:numPr>
          <w:ilvl w:val="0"/>
          <w:numId w:val="9"/>
        </w:numP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8745D8">
        <w:rPr>
          <w:b/>
          <w:color w:val="000000"/>
          <w:sz w:val="24"/>
          <w:szCs w:val="24"/>
        </w:rPr>
        <w:t xml:space="preserve">La </w:t>
      </w:r>
      <w:r w:rsidR="000C1FA2" w:rsidRPr="008745D8">
        <w:rPr>
          <w:b/>
          <w:color w:val="000000"/>
          <w:sz w:val="24"/>
          <w:szCs w:val="24"/>
        </w:rPr>
        <w:t>VIII</w:t>
      </w:r>
      <w:r w:rsidRPr="008745D8">
        <w:rPr>
          <w:b/>
          <w:color w:val="000000"/>
          <w:sz w:val="24"/>
          <w:szCs w:val="24"/>
        </w:rPr>
        <w:t xml:space="preserve"> edición del Certamen musical se celebrará en la Universidad de Oviedo alrededor del mes de marzo, mientras que la </w:t>
      </w:r>
      <w:r w:rsidR="00F30BD3" w:rsidRPr="008745D8">
        <w:rPr>
          <w:b/>
          <w:color w:val="000000"/>
          <w:sz w:val="24"/>
          <w:szCs w:val="24"/>
        </w:rPr>
        <w:t xml:space="preserve">sede de la </w:t>
      </w:r>
      <w:r w:rsidR="000C1FA2" w:rsidRPr="008745D8">
        <w:rPr>
          <w:b/>
          <w:color w:val="000000"/>
          <w:sz w:val="24"/>
          <w:szCs w:val="24"/>
        </w:rPr>
        <w:t>XV Liga de Debate Interuniversi</w:t>
      </w:r>
      <w:r w:rsidR="00F30BD3" w:rsidRPr="008745D8">
        <w:rPr>
          <w:b/>
          <w:color w:val="000000"/>
          <w:sz w:val="24"/>
          <w:szCs w:val="24"/>
        </w:rPr>
        <w:t xml:space="preserve">tario </w:t>
      </w:r>
      <w:r w:rsidR="005B760E">
        <w:rPr>
          <w:b/>
          <w:color w:val="000000"/>
          <w:sz w:val="24"/>
          <w:szCs w:val="24"/>
        </w:rPr>
        <w:t xml:space="preserve">del </w:t>
      </w:r>
      <w:r w:rsidR="00F30BD3" w:rsidRPr="008745D8">
        <w:rPr>
          <w:b/>
          <w:color w:val="000000"/>
          <w:sz w:val="24"/>
          <w:szCs w:val="24"/>
        </w:rPr>
        <w:t>G-9</w:t>
      </w:r>
      <w:r w:rsidR="002D0084" w:rsidRPr="008745D8">
        <w:rPr>
          <w:b/>
          <w:color w:val="000000"/>
          <w:sz w:val="24"/>
          <w:szCs w:val="24"/>
        </w:rPr>
        <w:t xml:space="preserve"> será la Universidad del País Vasco</w:t>
      </w:r>
    </w:p>
    <w:p w14:paraId="634F3EB9" w14:textId="77777777" w:rsidR="006D5AA4" w:rsidRPr="008745D8" w:rsidRDefault="006D5AA4" w:rsidP="006D5AA4">
      <w:pPr>
        <w:pStyle w:val="Prrafodelista"/>
        <w:rPr>
          <w:b/>
          <w:color w:val="000000"/>
          <w:sz w:val="24"/>
          <w:szCs w:val="24"/>
        </w:rPr>
      </w:pPr>
    </w:p>
    <w:p w14:paraId="26D20D26" w14:textId="074DE8DD" w:rsidR="006D5AA4" w:rsidRPr="008745D8" w:rsidRDefault="000A4CAA" w:rsidP="00451AF7">
      <w:pPr>
        <w:pStyle w:val="Prrafodelista"/>
        <w:numPr>
          <w:ilvl w:val="0"/>
          <w:numId w:val="9"/>
        </w:numP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8745D8">
        <w:rPr>
          <w:b/>
          <w:color w:val="000000"/>
          <w:sz w:val="24"/>
          <w:szCs w:val="24"/>
        </w:rPr>
        <w:t>La comisión sectorial ha estado presidida por el rector de la Universidad</w:t>
      </w:r>
      <w:r w:rsidR="00201AEA" w:rsidRPr="008745D8">
        <w:rPr>
          <w:b/>
          <w:color w:val="000000"/>
          <w:sz w:val="24"/>
          <w:szCs w:val="24"/>
        </w:rPr>
        <w:t xml:space="preserve"> de les Illes Balears, Jaume </w:t>
      </w:r>
      <w:proofErr w:type="spellStart"/>
      <w:r w:rsidR="00201AEA" w:rsidRPr="008745D8">
        <w:rPr>
          <w:b/>
          <w:color w:val="000000"/>
          <w:sz w:val="24"/>
          <w:szCs w:val="24"/>
        </w:rPr>
        <w:t>Carot</w:t>
      </w:r>
      <w:proofErr w:type="spellEnd"/>
      <w:r w:rsidR="00201AEA" w:rsidRPr="008745D8">
        <w:rPr>
          <w:b/>
          <w:color w:val="000000"/>
          <w:sz w:val="24"/>
          <w:szCs w:val="24"/>
        </w:rPr>
        <w:t xml:space="preserve"> Giner</w:t>
      </w:r>
    </w:p>
    <w:p w14:paraId="55A5F006" w14:textId="579A2025" w:rsidR="000C3339" w:rsidRPr="008745D8" w:rsidRDefault="000C3339" w:rsidP="000C33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14:paraId="561A377F" w14:textId="5BDA6152" w:rsidR="00156CEA" w:rsidRPr="008745D8" w:rsidRDefault="00B6591C" w:rsidP="005D21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RPr="008745D8">
        <w:rPr>
          <w:color w:val="000000"/>
          <w:sz w:val="24"/>
          <w:szCs w:val="24"/>
        </w:rPr>
        <w:t>El Grupo 9 de Universidades</w:t>
      </w:r>
      <w:r w:rsidR="0035527D" w:rsidRPr="008745D8">
        <w:rPr>
          <w:color w:val="000000"/>
          <w:sz w:val="24"/>
          <w:szCs w:val="24"/>
        </w:rPr>
        <w:t xml:space="preserve"> (G-9)</w:t>
      </w:r>
      <w:r w:rsidRPr="008745D8">
        <w:rPr>
          <w:color w:val="000000"/>
          <w:sz w:val="24"/>
          <w:szCs w:val="24"/>
        </w:rPr>
        <w:t xml:space="preserve"> </w:t>
      </w:r>
      <w:r w:rsidR="00F370CB" w:rsidRPr="008745D8">
        <w:rPr>
          <w:color w:val="000000"/>
          <w:sz w:val="24"/>
          <w:szCs w:val="24"/>
        </w:rPr>
        <w:t xml:space="preserve">ha celebrado en el Edificio Histórico de la Universidad de Oviedo </w:t>
      </w:r>
      <w:r w:rsidR="00E157AF" w:rsidRPr="008745D8">
        <w:rPr>
          <w:color w:val="000000"/>
          <w:sz w:val="24"/>
          <w:szCs w:val="24"/>
        </w:rPr>
        <w:t xml:space="preserve">la reunión de la Comisión Sectorial de Proyección Cultural y Social y </w:t>
      </w:r>
      <w:r w:rsidR="00666643" w:rsidRPr="008745D8">
        <w:rPr>
          <w:color w:val="000000"/>
          <w:sz w:val="24"/>
          <w:szCs w:val="24"/>
        </w:rPr>
        <w:t>del p</w:t>
      </w:r>
      <w:r w:rsidR="00E157AF" w:rsidRPr="008745D8">
        <w:rPr>
          <w:color w:val="000000"/>
          <w:sz w:val="24"/>
          <w:szCs w:val="24"/>
        </w:rPr>
        <w:t xml:space="preserve">ersonal </w:t>
      </w:r>
      <w:r w:rsidR="00666643" w:rsidRPr="008745D8">
        <w:rPr>
          <w:color w:val="000000"/>
          <w:sz w:val="24"/>
          <w:szCs w:val="24"/>
        </w:rPr>
        <w:t>t</w:t>
      </w:r>
      <w:r w:rsidR="00E157AF" w:rsidRPr="008745D8">
        <w:rPr>
          <w:color w:val="000000"/>
          <w:sz w:val="24"/>
          <w:szCs w:val="24"/>
        </w:rPr>
        <w:t>écnico de Extensión Universitaria</w:t>
      </w:r>
      <w:r w:rsidR="00C301C7" w:rsidRPr="008745D8">
        <w:rPr>
          <w:color w:val="000000"/>
          <w:sz w:val="24"/>
          <w:szCs w:val="24"/>
        </w:rPr>
        <w:t xml:space="preserve">, presidida por el rector de Illes Balears, Jaume </w:t>
      </w:r>
      <w:proofErr w:type="spellStart"/>
      <w:r w:rsidR="00C301C7" w:rsidRPr="008745D8">
        <w:rPr>
          <w:color w:val="000000"/>
          <w:sz w:val="24"/>
          <w:szCs w:val="24"/>
        </w:rPr>
        <w:t>Carot</w:t>
      </w:r>
      <w:proofErr w:type="spellEnd"/>
      <w:r w:rsidR="00C301C7" w:rsidRPr="008745D8">
        <w:rPr>
          <w:color w:val="000000"/>
          <w:sz w:val="24"/>
          <w:szCs w:val="24"/>
        </w:rPr>
        <w:t xml:space="preserve"> Giner</w:t>
      </w:r>
      <w:r w:rsidR="00C41BCF" w:rsidRPr="008745D8">
        <w:rPr>
          <w:color w:val="000000"/>
          <w:sz w:val="24"/>
          <w:szCs w:val="24"/>
        </w:rPr>
        <w:t>, y en la que ha participado como anfitriona la vicerrectora de Extensión Universitaria y Proyección Cultural, María Pilar García Cuetos.</w:t>
      </w:r>
    </w:p>
    <w:p w14:paraId="68603191" w14:textId="1307827B" w:rsidR="00C41BCF" w:rsidRPr="008745D8" w:rsidRDefault="00C41BCF" w:rsidP="005D21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14:paraId="7EE7468A" w14:textId="4F23519E" w:rsidR="00760936" w:rsidRPr="008745D8" w:rsidRDefault="00DA62FD" w:rsidP="005D21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RPr="008745D8">
        <w:rPr>
          <w:color w:val="000000"/>
          <w:sz w:val="24"/>
          <w:szCs w:val="24"/>
        </w:rPr>
        <w:t>Los vicerrectores</w:t>
      </w:r>
      <w:r w:rsidR="00163238">
        <w:rPr>
          <w:color w:val="000000"/>
          <w:sz w:val="24"/>
          <w:szCs w:val="24"/>
        </w:rPr>
        <w:t>, vicerrectoras</w:t>
      </w:r>
      <w:r w:rsidRPr="008745D8">
        <w:rPr>
          <w:color w:val="000000"/>
          <w:sz w:val="24"/>
          <w:szCs w:val="24"/>
        </w:rPr>
        <w:t xml:space="preserve"> y directores </w:t>
      </w:r>
      <w:r w:rsidR="00285E86">
        <w:rPr>
          <w:color w:val="000000"/>
          <w:sz w:val="24"/>
          <w:szCs w:val="24"/>
        </w:rPr>
        <w:t xml:space="preserve">del área </w:t>
      </w:r>
      <w:r w:rsidRPr="008745D8">
        <w:rPr>
          <w:color w:val="000000"/>
          <w:sz w:val="24"/>
          <w:szCs w:val="24"/>
        </w:rPr>
        <w:t>de</w:t>
      </w:r>
      <w:r w:rsidR="00163238">
        <w:rPr>
          <w:color w:val="000000"/>
          <w:sz w:val="24"/>
          <w:szCs w:val="24"/>
        </w:rPr>
        <w:t xml:space="preserve"> las universidades que forman el</w:t>
      </w:r>
      <w:r w:rsidRPr="008745D8">
        <w:rPr>
          <w:color w:val="000000"/>
          <w:sz w:val="24"/>
          <w:szCs w:val="24"/>
        </w:rPr>
        <w:t xml:space="preserve"> G-</w:t>
      </w:r>
      <w:r w:rsidR="00A16DBE">
        <w:rPr>
          <w:color w:val="000000"/>
          <w:sz w:val="24"/>
          <w:szCs w:val="24"/>
        </w:rPr>
        <w:t>9, además de la secretaría general del grupo,</w:t>
      </w:r>
      <w:r w:rsidRPr="00A16DBE">
        <w:rPr>
          <w:sz w:val="24"/>
          <w:szCs w:val="24"/>
        </w:rPr>
        <w:t xml:space="preserve"> </w:t>
      </w:r>
      <w:r w:rsidR="00ED22DA" w:rsidRPr="008745D8">
        <w:rPr>
          <w:color w:val="000000"/>
          <w:sz w:val="24"/>
          <w:szCs w:val="24"/>
        </w:rPr>
        <w:t xml:space="preserve">han reflexionado sobre los retos que supone la nueva Ley </w:t>
      </w:r>
      <w:r w:rsidR="00BA4733" w:rsidRPr="008745D8">
        <w:rPr>
          <w:color w:val="000000"/>
          <w:sz w:val="24"/>
          <w:szCs w:val="24"/>
        </w:rPr>
        <w:t>Orgánica del Sistema Universitario (LOSU) en materia de extensión universitaria</w:t>
      </w:r>
      <w:r w:rsidR="00033E8A" w:rsidRPr="008745D8">
        <w:rPr>
          <w:color w:val="000000"/>
          <w:sz w:val="24"/>
          <w:szCs w:val="24"/>
        </w:rPr>
        <w:t xml:space="preserve"> y han puesto sobre la mesa</w:t>
      </w:r>
      <w:r w:rsidR="001A01AF" w:rsidRPr="008745D8">
        <w:rPr>
          <w:color w:val="000000"/>
          <w:sz w:val="24"/>
          <w:szCs w:val="24"/>
        </w:rPr>
        <w:t xml:space="preserve"> diferentes planteamientos relacionados con la proyección y la divulgación cultural de la universidad. </w:t>
      </w:r>
    </w:p>
    <w:p w14:paraId="30C77F8E" w14:textId="77777777" w:rsidR="0024058E" w:rsidRDefault="0024058E" w:rsidP="005D21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14:paraId="702040D4" w14:textId="38F88307" w:rsidR="00760936" w:rsidRDefault="00BB543F" w:rsidP="005D21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RPr="008745D8">
        <w:rPr>
          <w:color w:val="000000"/>
          <w:sz w:val="24"/>
          <w:szCs w:val="24"/>
        </w:rPr>
        <w:lastRenderedPageBreak/>
        <w:t>En este sentido,</w:t>
      </w:r>
      <w:r w:rsidR="00957307" w:rsidRPr="008745D8">
        <w:rPr>
          <w:color w:val="000000"/>
          <w:sz w:val="24"/>
          <w:szCs w:val="24"/>
        </w:rPr>
        <w:t xml:space="preserve"> una de las líneas de actuación </w:t>
      </w:r>
      <w:r w:rsidR="00D25310" w:rsidRPr="008745D8">
        <w:rPr>
          <w:color w:val="000000"/>
          <w:sz w:val="24"/>
          <w:szCs w:val="24"/>
        </w:rPr>
        <w:t>es la imp</w:t>
      </w:r>
      <w:r w:rsidR="003715B3" w:rsidRPr="008745D8">
        <w:rPr>
          <w:color w:val="000000"/>
          <w:sz w:val="24"/>
          <w:szCs w:val="24"/>
        </w:rPr>
        <w:t>licación de las instituciones académicas con el territorio.</w:t>
      </w:r>
      <w:r w:rsidR="00760936" w:rsidRPr="008745D8">
        <w:rPr>
          <w:color w:val="000000"/>
          <w:sz w:val="24"/>
          <w:szCs w:val="24"/>
        </w:rPr>
        <w:t xml:space="preserve"> </w:t>
      </w:r>
      <w:r w:rsidR="00B2123F" w:rsidRPr="008745D8">
        <w:rPr>
          <w:color w:val="000000"/>
          <w:sz w:val="24"/>
          <w:szCs w:val="24"/>
        </w:rPr>
        <w:t xml:space="preserve">La vicerrectora de Extensión Universitaria y Proyección Cultural de la Universidad de Oviedo, María Pilar </w:t>
      </w:r>
      <w:r w:rsidR="00055B95" w:rsidRPr="008745D8">
        <w:rPr>
          <w:color w:val="000000"/>
          <w:sz w:val="24"/>
          <w:szCs w:val="24"/>
        </w:rPr>
        <w:t>García Cuetos,</w:t>
      </w:r>
      <w:r w:rsidR="001C1A25">
        <w:rPr>
          <w:color w:val="000000"/>
          <w:sz w:val="24"/>
          <w:szCs w:val="24"/>
        </w:rPr>
        <w:t xml:space="preserve"> ha destacado</w:t>
      </w:r>
      <w:r w:rsidR="00055B95" w:rsidRPr="008745D8">
        <w:rPr>
          <w:color w:val="000000"/>
          <w:sz w:val="24"/>
          <w:szCs w:val="24"/>
        </w:rPr>
        <w:t xml:space="preserve"> que la institución académica asturiana es pionera en este ámbito a través del programa UO Territorio, con el que busca</w:t>
      </w:r>
      <w:r w:rsidR="00325A52" w:rsidRPr="008745D8">
        <w:rPr>
          <w:color w:val="000000"/>
          <w:sz w:val="24"/>
          <w:szCs w:val="24"/>
        </w:rPr>
        <w:t xml:space="preserve"> extender su presencia en toda la región. </w:t>
      </w:r>
      <w:r w:rsidR="00097E59" w:rsidRPr="008745D8">
        <w:rPr>
          <w:color w:val="000000"/>
          <w:sz w:val="24"/>
          <w:szCs w:val="24"/>
        </w:rPr>
        <w:t>“Hemos estado reflexionando sobre</w:t>
      </w:r>
      <w:r w:rsidR="00495B2D" w:rsidRPr="008745D8">
        <w:rPr>
          <w:color w:val="000000"/>
          <w:sz w:val="24"/>
          <w:szCs w:val="24"/>
        </w:rPr>
        <w:t xml:space="preserve"> la implantación de las universidades en los territorios</w:t>
      </w:r>
      <w:r w:rsidR="003958CA">
        <w:rPr>
          <w:color w:val="000000"/>
          <w:sz w:val="24"/>
          <w:szCs w:val="24"/>
        </w:rPr>
        <w:t xml:space="preserve"> y nuestra implicación con sus problemas y necesidades”,</w:t>
      </w:r>
      <w:r w:rsidR="001C1A25">
        <w:rPr>
          <w:color w:val="000000"/>
          <w:sz w:val="24"/>
          <w:szCs w:val="24"/>
        </w:rPr>
        <w:t xml:space="preserve"> ha detallado.</w:t>
      </w:r>
    </w:p>
    <w:p w14:paraId="31C9CA24" w14:textId="77777777" w:rsidR="001C1A25" w:rsidRDefault="001C1A25" w:rsidP="005D21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14:paraId="01CD2B4D" w14:textId="1AEEF390" w:rsidR="00814380" w:rsidRDefault="001C1A25" w:rsidP="000C33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 el orden del día de la reunión, celebrada durante las jornadas del jueves y </w:t>
      </w:r>
      <w:r w:rsidR="0068577A"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el viernes, </w:t>
      </w:r>
      <w:r w:rsidR="0042418C">
        <w:rPr>
          <w:color w:val="000000"/>
          <w:sz w:val="24"/>
          <w:szCs w:val="24"/>
        </w:rPr>
        <w:t xml:space="preserve">también ha habido lugar para la reflexión sobre la creciente importancia de la divulgación científica y la ciencia ciudadana. </w:t>
      </w:r>
      <w:r w:rsidR="0015472E">
        <w:rPr>
          <w:color w:val="000000"/>
          <w:sz w:val="24"/>
          <w:szCs w:val="24"/>
        </w:rPr>
        <w:t xml:space="preserve">El objetivo es trabajar en nuevas líneas enfocadas a </w:t>
      </w:r>
      <w:r w:rsidR="00F1101E">
        <w:rPr>
          <w:color w:val="000000"/>
          <w:sz w:val="24"/>
          <w:szCs w:val="24"/>
        </w:rPr>
        <w:t>encajar la proyección cultural y la extensión universitaria</w:t>
      </w:r>
      <w:r w:rsidR="00520440">
        <w:rPr>
          <w:color w:val="000000"/>
          <w:sz w:val="24"/>
          <w:szCs w:val="24"/>
        </w:rPr>
        <w:t xml:space="preserve"> a</w:t>
      </w:r>
      <w:r w:rsidR="00F1101E">
        <w:rPr>
          <w:color w:val="000000"/>
          <w:sz w:val="24"/>
          <w:szCs w:val="24"/>
        </w:rPr>
        <w:t xml:space="preserve"> las nuevas de</w:t>
      </w:r>
      <w:r w:rsidR="00454DBA">
        <w:rPr>
          <w:color w:val="000000"/>
          <w:sz w:val="24"/>
          <w:szCs w:val="24"/>
        </w:rPr>
        <w:t xml:space="preserve">mandas sociales. </w:t>
      </w:r>
    </w:p>
    <w:p w14:paraId="046B3279" w14:textId="66E75266" w:rsidR="00814380" w:rsidRDefault="00814380" w:rsidP="000C33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14:paraId="6B5FD4CD" w14:textId="2FC0FD2E" w:rsidR="008D0F34" w:rsidRDefault="008D0F34" w:rsidP="000C33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Además, las universidades participantes han acordado lanzar antes de f</w:t>
      </w:r>
      <w:r w:rsidR="00457F56">
        <w:rPr>
          <w:color w:val="000000"/>
          <w:sz w:val="24"/>
          <w:szCs w:val="24"/>
        </w:rPr>
        <w:t xml:space="preserve">in de año la convocatoria de los premios a los mejores trabajos de fin de grado, máster y tesis doctorales </w:t>
      </w:r>
      <w:r w:rsidR="000E77AB">
        <w:rPr>
          <w:color w:val="000000"/>
          <w:sz w:val="24"/>
          <w:szCs w:val="24"/>
        </w:rPr>
        <w:t>en Estudios de Género.</w:t>
      </w:r>
    </w:p>
    <w:p w14:paraId="1A7E6D28" w14:textId="77777777" w:rsidR="000E77AB" w:rsidRDefault="000E77AB" w:rsidP="000C33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14:paraId="745737F6" w14:textId="35DAB9AB" w:rsidR="00454DBA" w:rsidRPr="005611D6" w:rsidRDefault="00454DBA" w:rsidP="000C33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bCs/>
          <w:color w:val="000000"/>
          <w:sz w:val="24"/>
          <w:szCs w:val="24"/>
        </w:rPr>
      </w:pPr>
      <w:r w:rsidRPr="005611D6">
        <w:rPr>
          <w:b/>
          <w:bCs/>
          <w:color w:val="000000"/>
          <w:sz w:val="24"/>
          <w:szCs w:val="24"/>
        </w:rPr>
        <w:t xml:space="preserve">CERTAMEN MUSICAL Y </w:t>
      </w:r>
      <w:r w:rsidR="0079281D" w:rsidRPr="005611D6">
        <w:rPr>
          <w:b/>
          <w:bCs/>
          <w:color w:val="000000"/>
          <w:sz w:val="24"/>
          <w:szCs w:val="24"/>
        </w:rPr>
        <w:t>LIGA DE DEBATE INTERUNIVERSITARIO</w:t>
      </w:r>
    </w:p>
    <w:p w14:paraId="23A3E828" w14:textId="77777777" w:rsidR="00886D66" w:rsidRDefault="00886D66" w:rsidP="000C33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</w:p>
    <w:p w14:paraId="28B82897" w14:textId="72E793C6" w:rsidR="00F03342" w:rsidRDefault="0079281D" w:rsidP="00F03342">
      <w:pPr>
        <w:pStyle w:val="NormalWeb"/>
        <w:spacing w:before="0" w:beforeAutospacing="0" w:after="0" w:afterAutospacing="0" w:line="360" w:lineRule="auto"/>
        <w:jc w:val="both"/>
        <w:rPr>
          <w:rFonts w:ascii="Calibri" w:eastAsia="Calibri" w:hAnsi="Calibri" w:cs="Calibri"/>
          <w:color w:val="000000"/>
        </w:rPr>
      </w:pPr>
      <w:r w:rsidRPr="005611D6">
        <w:rPr>
          <w:rFonts w:ascii="Calibri" w:eastAsia="Calibri" w:hAnsi="Calibri" w:cs="Calibri"/>
          <w:color w:val="000000"/>
        </w:rPr>
        <w:t>Una de las decisiones tomadas en la Comisión Sectorial de Proyección Cultural y Social y del personal técnico de Extensión Universitaria</w:t>
      </w:r>
      <w:r w:rsidR="0001527A" w:rsidRPr="005611D6">
        <w:rPr>
          <w:rFonts w:ascii="Calibri" w:eastAsia="Calibri" w:hAnsi="Calibri" w:cs="Calibri"/>
          <w:color w:val="000000"/>
        </w:rPr>
        <w:t xml:space="preserve"> ha sido elegir las sedes</w:t>
      </w:r>
      <w:r w:rsidR="007A7FC8" w:rsidRPr="005611D6">
        <w:rPr>
          <w:rFonts w:ascii="Calibri" w:eastAsia="Calibri" w:hAnsi="Calibri" w:cs="Calibri"/>
          <w:color w:val="000000"/>
        </w:rPr>
        <w:t xml:space="preserve"> de sus próximas actividades. En este sentido, cabe destacar que la VIII edición del Certamen musical se celebrará en la Universidad de Oviedo alrededor del próximo mes de marzo.</w:t>
      </w:r>
      <w:r w:rsidR="005F7304" w:rsidRPr="005611D6">
        <w:rPr>
          <w:rFonts w:ascii="Calibri" w:eastAsia="Calibri" w:hAnsi="Calibri" w:cs="Calibri"/>
          <w:color w:val="000000"/>
        </w:rPr>
        <w:t xml:space="preserve"> Se trata de una actividad de carácter rotatorio </w:t>
      </w:r>
      <w:r w:rsidR="00E670EA" w:rsidRPr="005611D6">
        <w:rPr>
          <w:rFonts w:ascii="Calibri" w:eastAsia="Calibri" w:hAnsi="Calibri" w:cs="Calibri"/>
          <w:color w:val="000000"/>
        </w:rPr>
        <w:t xml:space="preserve">cuyo objetivo es apoyar las trayectorias de las bandas con un premio económico y difusión a nivel nacional, siendo una ventana para amplificar el trabajo de muchas y muchos músicos que habitan las universidades del </w:t>
      </w:r>
      <w:r w:rsidR="005611D6" w:rsidRPr="005611D6">
        <w:rPr>
          <w:rFonts w:ascii="Calibri" w:eastAsia="Calibri" w:hAnsi="Calibri" w:cs="Calibri"/>
          <w:color w:val="000000"/>
        </w:rPr>
        <w:t>G-9</w:t>
      </w:r>
      <w:r w:rsidR="00E670EA" w:rsidRPr="005611D6">
        <w:rPr>
          <w:rFonts w:ascii="Calibri" w:eastAsia="Calibri" w:hAnsi="Calibri" w:cs="Calibri"/>
          <w:color w:val="000000"/>
        </w:rPr>
        <w:t>, estimulando además la agenda cultural universitaria</w:t>
      </w:r>
      <w:r w:rsidR="005611D6" w:rsidRPr="005611D6">
        <w:rPr>
          <w:rFonts w:ascii="Calibri" w:eastAsia="Calibri" w:hAnsi="Calibri" w:cs="Calibri"/>
          <w:color w:val="000000"/>
        </w:rPr>
        <w:t>.</w:t>
      </w:r>
    </w:p>
    <w:p w14:paraId="594B9C19" w14:textId="77777777" w:rsidR="00B549A5" w:rsidRDefault="00B549A5" w:rsidP="00F03342">
      <w:pPr>
        <w:pStyle w:val="NormalWeb"/>
        <w:spacing w:before="0" w:beforeAutospacing="0" w:after="0" w:afterAutospacing="0" w:line="360" w:lineRule="auto"/>
        <w:jc w:val="both"/>
        <w:rPr>
          <w:rFonts w:ascii="Calibri" w:eastAsia="Calibri" w:hAnsi="Calibri" w:cs="Calibri"/>
          <w:color w:val="000000"/>
        </w:rPr>
      </w:pPr>
    </w:p>
    <w:p w14:paraId="1271BE5A" w14:textId="64F930AE" w:rsidR="009F3413" w:rsidRDefault="00B549A5" w:rsidP="0024058E">
      <w:pPr>
        <w:pStyle w:val="NormalWeb"/>
        <w:spacing w:before="0" w:beforeAutospacing="0" w:after="0" w:afterAutospacing="0"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Por otra parte, la XV edición de la Liga de Debate Interuniversitario </w:t>
      </w:r>
      <w:r w:rsidR="00F04673">
        <w:rPr>
          <w:rFonts w:ascii="Calibri" w:eastAsia="Calibri" w:hAnsi="Calibri" w:cs="Calibri"/>
          <w:color w:val="000000"/>
        </w:rPr>
        <w:t xml:space="preserve">del </w:t>
      </w:r>
      <w:r>
        <w:rPr>
          <w:rFonts w:ascii="Calibri" w:eastAsia="Calibri" w:hAnsi="Calibri" w:cs="Calibri"/>
          <w:color w:val="000000"/>
        </w:rPr>
        <w:t>G-9 se celebrará</w:t>
      </w:r>
      <w:r w:rsidR="00F60355">
        <w:rPr>
          <w:rFonts w:ascii="Calibri" w:eastAsia="Calibri" w:hAnsi="Calibri" w:cs="Calibri"/>
          <w:color w:val="000000"/>
        </w:rPr>
        <w:t xml:space="preserve"> en la Universidad del País Vasco. Esta actividad</w:t>
      </w:r>
      <w:r w:rsidR="0066147F">
        <w:rPr>
          <w:rFonts w:ascii="Calibri" w:eastAsia="Calibri" w:hAnsi="Calibri" w:cs="Calibri"/>
          <w:color w:val="000000"/>
        </w:rPr>
        <w:t>, que también es de carácter rotatorio, tiene como peculiaridad la organización en el parlamento autonómico correspondiente de la fase final, que el próximo año acogerá el Parlamento Vasco</w:t>
      </w:r>
      <w:r w:rsidR="009F3413">
        <w:rPr>
          <w:rFonts w:ascii="Calibri" w:eastAsia="Calibri" w:hAnsi="Calibri" w:cs="Calibri"/>
          <w:color w:val="000000"/>
        </w:rPr>
        <w:t>.</w:t>
      </w:r>
    </w:p>
    <w:p w14:paraId="4183DA7B" w14:textId="77777777" w:rsidR="009F3413" w:rsidRPr="009F3413" w:rsidRDefault="009F3413" w:rsidP="009F3413">
      <w:pPr>
        <w:pStyle w:val="NormalWeb"/>
        <w:spacing w:after="0" w:line="360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9F3413">
        <w:rPr>
          <w:rFonts w:ascii="Calibri" w:eastAsia="Calibri" w:hAnsi="Calibri" w:cs="Calibri"/>
          <w:b/>
          <w:bCs/>
          <w:color w:val="000000"/>
        </w:rPr>
        <w:t>GRUPO 9 DE UNIVERSIDADES</w:t>
      </w:r>
    </w:p>
    <w:p w14:paraId="33C6C40D" w14:textId="56FED674" w:rsidR="009F3413" w:rsidRDefault="009F3413" w:rsidP="009F3413">
      <w:pPr>
        <w:pStyle w:val="NormalWeb"/>
        <w:spacing w:before="0" w:beforeAutospacing="0" w:after="0" w:afterAutospacing="0" w:line="360" w:lineRule="auto"/>
        <w:jc w:val="both"/>
        <w:rPr>
          <w:rFonts w:ascii="Calibri" w:eastAsia="Calibri" w:hAnsi="Calibri" w:cs="Calibri"/>
          <w:color w:val="000000"/>
        </w:rPr>
      </w:pPr>
      <w:r w:rsidRPr="009F3413">
        <w:rPr>
          <w:rFonts w:ascii="Calibri" w:eastAsia="Calibri" w:hAnsi="Calibri" w:cs="Calibri"/>
          <w:color w:val="000000"/>
        </w:rPr>
        <w:t>El Grupo 9 de Universidades (G-9) es una asociación, creada en 1997, conformada por las universidades que son</w:t>
      </w:r>
      <w:r w:rsidR="00581767">
        <w:rPr>
          <w:rFonts w:ascii="Calibri" w:eastAsia="Calibri" w:hAnsi="Calibri" w:cs="Calibri"/>
          <w:color w:val="000000"/>
        </w:rPr>
        <w:t xml:space="preserve"> las</w:t>
      </w:r>
      <w:r w:rsidRPr="009F3413">
        <w:rPr>
          <w:rFonts w:ascii="Calibri" w:eastAsia="Calibri" w:hAnsi="Calibri" w:cs="Calibri"/>
          <w:color w:val="000000"/>
        </w:rPr>
        <w:t xml:space="preserve"> únicas universidades públicas en sus respectivas </w:t>
      </w:r>
      <w:r>
        <w:rPr>
          <w:rFonts w:ascii="Calibri" w:eastAsia="Calibri" w:hAnsi="Calibri" w:cs="Calibri"/>
          <w:color w:val="000000"/>
        </w:rPr>
        <w:t>c</w:t>
      </w:r>
      <w:r w:rsidRPr="009F3413">
        <w:rPr>
          <w:rFonts w:ascii="Calibri" w:eastAsia="Calibri" w:hAnsi="Calibri" w:cs="Calibri"/>
          <w:color w:val="000000"/>
        </w:rPr>
        <w:t xml:space="preserve">omunidades </w:t>
      </w:r>
      <w:r>
        <w:rPr>
          <w:rFonts w:ascii="Calibri" w:eastAsia="Calibri" w:hAnsi="Calibri" w:cs="Calibri"/>
          <w:color w:val="000000"/>
        </w:rPr>
        <w:t>a</w:t>
      </w:r>
      <w:r w:rsidRPr="009F3413">
        <w:rPr>
          <w:rFonts w:ascii="Calibri" w:eastAsia="Calibri" w:hAnsi="Calibri" w:cs="Calibri"/>
          <w:color w:val="000000"/>
        </w:rPr>
        <w:t xml:space="preserve">utónomas: Universidad de Cantabria, Universidad de Castilla-La Mancha, Universidad de Extremadura, </w:t>
      </w:r>
      <w:proofErr w:type="spellStart"/>
      <w:r w:rsidRPr="009F3413">
        <w:rPr>
          <w:rFonts w:ascii="Calibri" w:eastAsia="Calibri" w:hAnsi="Calibri" w:cs="Calibri"/>
          <w:color w:val="000000"/>
        </w:rPr>
        <w:t>Universitat</w:t>
      </w:r>
      <w:proofErr w:type="spellEnd"/>
      <w:r w:rsidRPr="009F3413">
        <w:rPr>
          <w:rFonts w:ascii="Calibri" w:eastAsia="Calibri" w:hAnsi="Calibri" w:cs="Calibri"/>
          <w:color w:val="000000"/>
        </w:rPr>
        <w:t xml:space="preserve"> de les Illes Balears, Universidad de La Rioja, Universidad de Oviedo, Universidad del País Vasco/</w:t>
      </w:r>
      <w:proofErr w:type="spellStart"/>
      <w:r w:rsidRPr="009F3413">
        <w:rPr>
          <w:rFonts w:ascii="Calibri" w:eastAsia="Calibri" w:hAnsi="Calibri" w:cs="Calibri"/>
          <w:color w:val="000000"/>
        </w:rPr>
        <w:t>Euskal</w:t>
      </w:r>
      <w:proofErr w:type="spellEnd"/>
      <w:r w:rsidRPr="009F3413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9F3413">
        <w:rPr>
          <w:rFonts w:ascii="Calibri" w:eastAsia="Calibri" w:hAnsi="Calibri" w:cs="Calibri"/>
          <w:color w:val="000000"/>
        </w:rPr>
        <w:t>Herriko</w:t>
      </w:r>
      <w:proofErr w:type="spellEnd"/>
      <w:r w:rsidRPr="009F3413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9F3413">
        <w:rPr>
          <w:rFonts w:ascii="Calibri" w:eastAsia="Calibri" w:hAnsi="Calibri" w:cs="Calibri"/>
          <w:color w:val="000000"/>
        </w:rPr>
        <w:t>Unibertsitatea</w:t>
      </w:r>
      <w:proofErr w:type="spellEnd"/>
      <w:r w:rsidRPr="009F3413">
        <w:rPr>
          <w:rFonts w:ascii="Calibri" w:eastAsia="Calibri" w:hAnsi="Calibri" w:cs="Calibri"/>
          <w:color w:val="000000"/>
        </w:rPr>
        <w:t xml:space="preserve">, Universidad Pública de Navarra y Universidad de Zaragoza, además de la Universidad de Murcia </w:t>
      </w:r>
      <w:r w:rsidR="00F30696">
        <w:rPr>
          <w:rFonts w:ascii="Calibri" w:eastAsia="Calibri" w:hAnsi="Calibri" w:cs="Calibri"/>
          <w:color w:val="000000"/>
        </w:rPr>
        <w:t>como entidad colaboradora.</w:t>
      </w:r>
    </w:p>
    <w:p w14:paraId="55345EE5" w14:textId="77777777" w:rsidR="00F30696" w:rsidRPr="0024058E" w:rsidRDefault="00F30696" w:rsidP="009F3413">
      <w:pPr>
        <w:pStyle w:val="NormalWeb"/>
        <w:spacing w:before="0" w:beforeAutospacing="0" w:after="0" w:afterAutospacing="0" w:line="360" w:lineRule="auto"/>
        <w:jc w:val="both"/>
        <w:rPr>
          <w:rFonts w:ascii="Calibri" w:eastAsia="Calibri" w:hAnsi="Calibri" w:cs="Calibri"/>
          <w:color w:val="000000"/>
        </w:rPr>
      </w:pPr>
    </w:p>
    <w:p w14:paraId="1093E174" w14:textId="7F95D38D" w:rsidR="000028D3" w:rsidRPr="002D7691" w:rsidRDefault="00F03342" w:rsidP="002D769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jc w:val="right"/>
        <w:rPr>
          <w:color w:val="000000"/>
          <w:sz w:val="20"/>
          <w:szCs w:val="20"/>
          <w:highlight w:val="yellow"/>
        </w:rPr>
      </w:pPr>
      <w:r w:rsidRPr="00074A9C">
        <w:rPr>
          <w:b/>
          <w:color w:val="000000"/>
        </w:rPr>
        <w:t xml:space="preserve">En </w:t>
      </w:r>
      <w:r w:rsidR="00886D66">
        <w:rPr>
          <w:b/>
          <w:color w:val="000000"/>
        </w:rPr>
        <w:t>Oviedo</w:t>
      </w:r>
      <w:r w:rsidRPr="00074A9C">
        <w:rPr>
          <w:b/>
          <w:color w:val="000000"/>
        </w:rPr>
        <w:t>, a</w:t>
      </w:r>
      <w:r w:rsidRPr="00074A9C">
        <w:rPr>
          <w:b/>
        </w:rPr>
        <w:t xml:space="preserve"> </w:t>
      </w:r>
      <w:r w:rsidR="005D216D">
        <w:rPr>
          <w:b/>
        </w:rPr>
        <w:t>4 de octubre de 2024</w:t>
      </w:r>
    </w:p>
    <w:sectPr w:rsidR="000028D3" w:rsidRPr="002D7691" w:rsidSect="008745D8">
      <w:headerReference w:type="default" r:id="rId8"/>
      <w:footerReference w:type="default" r:id="rId9"/>
      <w:pgSz w:w="11906" w:h="16838"/>
      <w:pgMar w:top="2001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9F52C" w14:textId="77777777" w:rsidR="0036440D" w:rsidRDefault="0036440D" w:rsidP="005A69BA">
      <w:pPr>
        <w:spacing w:after="0" w:line="240" w:lineRule="auto"/>
      </w:pPr>
      <w:r>
        <w:separator/>
      </w:r>
    </w:p>
  </w:endnote>
  <w:endnote w:type="continuationSeparator" w:id="0">
    <w:p w14:paraId="21731EB9" w14:textId="77777777" w:rsidR="0036440D" w:rsidRDefault="0036440D" w:rsidP="005A69BA">
      <w:pPr>
        <w:spacing w:after="0" w:line="240" w:lineRule="auto"/>
      </w:pPr>
      <w:r>
        <w:continuationSeparator/>
      </w:r>
    </w:p>
  </w:endnote>
  <w:endnote w:type="continuationNotice" w:id="1">
    <w:p w14:paraId="4C208B08" w14:textId="77777777" w:rsidR="003B0BE1" w:rsidRDefault="003B0B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2560275"/>
      <w:docPartObj>
        <w:docPartGallery w:val="Page Numbers (Bottom of Page)"/>
        <w:docPartUnique/>
      </w:docPartObj>
    </w:sdtPr>
    <w:sdtEndPr/>
    <w:sdtContent>
      <w:p w14:paraId="2D846E9E" w14:textId="7813D923" w:rsidR="005A69BA" w:rsidRDefault="005A69B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597C5B" w14:textId="046879DE" w:rsidR="005A69BA" w:rsidRDefault="00890472">
    <w:pPr>
      <w:pStyle w:val="Piedepgina"/>
    </w:pPr>
    <w:r>
      <w:rPr>
        <w:noProof/>
      </w:rPr>
      <w:drawing>
        <wp:inline distT="0" distB="0" distL="0" distR="0" wp14:anchorId="3717F4D8" wp14:editId="731EA78D">
          <wp:extent cx="5400040" cy="482600"/>
          <wp:effectExtent l="0" t="0" r="0" b="0"/>
          <wp:docPr id="221332004" name="Imagen 221332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universidades G-9 y UM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1902B" w14:textId="77777777" w:rsidR="0036440D" w:rsidRDefault="0036440D" w:rsidP="005A69BA">
      <w:pPr>
        <w:spacing w:after="0" w:line="240" w:lineRule="auto"/>
      </w:pPr>
      <w:r>
        <w:separator/>
      </w:r>
    </w:p>
  </w:footnote>
  <w:footnote w:type="continuationSeparator" w:id="0">
    <w:p w14:paraId="47B54057" w14:textId="77777777" w:rsidR="0036440D" w:rsidRDefault="0036440D" w:rsidP="005A69BA">
      <w:pPr>
        <w:spacing w:after="0" w:line="240" w:lineRule="auto"/>
      </w:pPr>
      <w:r>
        <w:continuationSeparator/>
      </w:r>
    </w:p>
  </w:footnote>
  <w:footnote w:type="continuationNotice" w:id="1">
    <w:p w14:paraId="639C16E3" w14:textId="77777777" w:rsidR="003B0BE1" w:rsidRDefault="003B0B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FFFD3" w14:textId="2316ECDB" w:rsidR="00ED5997" w:rsidRDefault="00ED5997" w:rsidP="00ED5997">
    <w:pPr>
      <w:pStyle w:val="Encabezado"/>
      <w:jc w:val="center"/>
    </w:pPr>
    <w:r>
      <w:rPr>
        <w:noProof/>
        <w:color w:val="000000"/>
      </w:rPr>
      <w:drawing>
        <wp:inline distT="0" distB="0" distL="114300" distR="114300" wp14:anchorId="661F312B" wp14:editId="55AE359B">
          <wp:extent cx="951230" cy="882015"/>
          <wp:effectExtent l="0" t="0" r="0" b="0"/>
          <wp:docPr id="1244619185" name="image2.png" descr="Descripción: nuevo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ción: nuevo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1230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18947DA" w14:textId="77777777" w:rsidR="00ED5997" w:rsidRDefault="00ED59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F5A84"/>
    <w:multiLevelType w:val="multilevel"/>
    <w:tmpl w:val="0BD41CE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B29641C"/>
    <w:multiLevelType w:val="hybridMultilevel"/>
    <w:tmpl w:val="213EB566"/>
    <w:lvl w:ilvl="0" w:tplc="7668FA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9133C"/>
    <w:multiLevelType w:val="multilevel"/>
    <w:tmpl w:val="506E029E"/>
    <w:lvl w:ilvl="0">
      <w:start w:val="1"/>
      <w:numFmt w:val="upperRoman"/>
      <w:lvlText w:val="%1."/>
      <w:lvlJc w:val="left"/>
      <w:pPr>
        <w:ind w:left="1080" w:hanging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0E25DA2"/>
    <w:multiLevelType w:val="multilevel"/>
    <w:tmpl w:val="D8D4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9969AE"/>
    <w:multiLevelType w:val="hybridMultilevel"/>
    <w:tmpl w:val="2D545D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A511A"/>
    <w:multiLevelType w:val="multilevel"/>
    <w:tmpl w:val="0BD41CE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21767316"/>
    <w:multiLevelType w:val="hybridMultilevel"/>
    <w:tmpl w:val="BC1E4DB8"/>
    <w:lvl w:ilvl="0" w:tplc="EDC412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B2749"/>
    <w:multiLevelType w:val="hybridMultilevel"/>
    <w:tmpl w:val="D040E6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64C80"/>
    <w:multiLevelType w:val="multilevel"/>
    <w:tmpl w:val="3F200C38"/>
    <w:lvl w:ilvl="0">
      <w:start w:val="1"/>
      <w:numFmt w:val="lowerLetter"/>
      <w:lvlText w:val="%1)"/>
      <w:lvlJc w:val="left"/>
      <w:pPr>
        <w:ind w:left="360" w:hanging="360"/>
      </w:pPr>
      <w:rPr>
        <w:b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4C523A82"/>
    <w:multiLevelType w:val="hybridMultilevel"/>
    <w:tmpl w:val="B4D007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66038"/>
    <w:multiLevelType w:val="multilevel"/>
    <w:tmpl w:val="05340C5E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76CB0CBB"/>
    <w:multiLevelType w:val="multilevel"/>
    <w:tmpl w:val="1C4E42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498816853">
    <w:abstractNumId w:val="8"/>
  </w:num>
  <w:num w:numId="2" w16cid:durableId="711612698">
    <w:abstractNumId w:val="5"/>
  </w:num>
  <w:num w:numId="3" w16cid:durableId="1291938251">
    <w:abstractNumId w:val="10"/>
  </w:num>
  <w:num w:numId="4" w16cid:durableId="968822991">
    <w:abstractNumId w:val="11"/>
  </w:num>
  <w:num w:numId="5" w16cid:durableId="1254048813">
    <w:abstractNumId w:val="2"/>
  </w:num>
  <w:num w:numId="6" w16cid:durableId="216401529">
    <w:abstractNumId w:val="0"/>
  </w:num>
  <w:num w:numId="7" w16cid:durableId="313266967">
    <w:abstractNumId w:val="4"/>
  </w:num>
  <w:num w:numId="8" w16cid:durableId="1799058972">
    <w:abstractNumId w:val="3"/>
  </w:num>
  <w:num w:numId="9" w16cid:durableId="173881360">
    <w:abstractNumId w:val="7"/>
  </w:num>
  <w:num w:numId="10" w16cid:durableId="968363082">
    <w:abstractNumId w:val="9"/>
  </w:num>
  <w:num w:numId="11" w16cid:durableId="346174566">
    <w:abstractNumId w:val="6"/>
  </w:num>
  <w:num w:numId="12" w16cid:durableId="317077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8C"/>
    <w:rsid w:val="000028D3"/>
    <w:rsid w:val="0000330B"/>
    <w:rsid w:val="0001527A"/>
    <w:rsid w:val="000155A4"/>
    <w:rsid w:val="00033E8A"/>
    <w:rsid w:val="00055B95"/>
    <w:rsid w:val="00074A9C"/>
    <w:rsid w:val="00091F61"/>
    <w:rsid w:val="00097E59"/>
    <w:rsid w:val="000A4CAA"/>
    <w:rsid w:val="000C1FA2"/>
    <w:rsid w:val="000C3339"/>
    <w:rsid w:val="000D25E1"/>
    <w:rsid w:val="000E77AB"/>
    <w:rsid w:val="00107785"/>
    <w:rsid w:val="00143C0A"/>
    <w:rsid w:val="0015472E"/>
    <w:rsid w:val="00156812"/>
    <w:rsid w:val="00156CEA"/>
    <w:rsid w:val="00157240"/>
    <w:rsid w:val="00163238"/>
    <w:rsid w:val="00166A0F"/>
    <w:rsid w:val="0019092F"/>
    <w:rsid w:val="001A01AF"/>
    <w:rsid w:val="001B42C2"/>
    <w:rsid w:val="001C16D6"/>
    <w:rsid w:val="001C1A25"/>
    <w:rsid w:val="001D1732"/>
    <w:rsid w:val="001D39DA"/>
    <w:rsid w:val="001E1A65"/>
    <w:rsid w:val="001E1D88"/>
    <w:rsid w:val="00201AEA"/>
    <w:rsid w:val="002143C6"/>
    <w:rsid w:val="0021675D"/>
    <w:rsid w:val="0024058E"/>
    <w:rsid w:val="00240875"/>
    <w:rsid w:val="00285E86"/>
    <w:rsid w:val="0028693A"/>
    <w:rsid w:val="002C5B95"/>
    <w:rsid w:val="002D0084"/>
    <w:rsid w:val="002D7691"/>
    <w:rsid w:val="00310555"/>
    <w:rsid w:val="00310897"/>
    <w:rsid w:val="003131E9"/>
    <w:rsid w:val="00317D0F"/>
    <w:rsid w:val="00325A52"/>
    <w:rsid w:val="0033555E"/>
    <w:rsid w:val="003360D3"/>
    <w:rsid w:val="0035527D"/>
    <w:rsid w:val="00355BBD"/>
    <w:rsid w:val="0036440D"/>
    <w:rsid w:val="00365C39"/>
    <w:rsid w:val="003715B3"/>
    <w:rsid w:val="0037780E"/>
    <w:rsid w:val="003834D6"/>
    <w:rsid w:val="00385494"/>
    <w:rsid w:val="00386392"/>
    <w:rsid w:val="003958CA"/>
    <w:rsid w:val="00396F92"/>
    <w:rsid w:val="003B0BE1"/>
    <w:rsid w:val="003C1A56"/>
    <w:rsid w:val="003C2259"/>
    <w:rsid w:val="003E3862"/>
    <w:rsid w:val="003F1306"/>
    <w:rsid w:val="003F40E1"/>
    <w:rsid w:val="004178E1"/>
    <w:rsid w:val="00420DDC"/>
    <w:rsid w:val="0042418C"/>
    <w:rsid w:val="00451AF7"/>
    <w:rsid w:val="004528B3"/>
    <w:rsid w:val="00454DBA"/>
    <w:rsid w:val="00457F56"/>
    <w:rsid w:val="00470678"/>
    <w:rsid w:val="00495B2D"/>
    <w:rsid w:val="00497444"/>
    <w:rsid w:val="00497EAD"/>
    <w:rsid w:val="004A1EFE"/>
    <w:rsid w:val="004B242B"/>
    <w:rsid w:val="004C3D00"/>
    <w:rsid w:val="004D4874"/>
    <w:rsid w:val="004E557E"/>
    <w:rsid w:val="00505A73"/>
    <w:rsid w:val="00520440"/>
    <w:rsid w:val="00556482"/>
    <w:rsid w:val="00560329"/>
    <w:rsid w:val="005611D6"/>
    <w:rsid w:val="005648CC"/>
    <w:rsid w:val="005656C3"/>
    <w:rsid w:val="00570309"/>
    <w:rsid w:val="00576649"/>
    <w:rsid w:val="00581767"/>
    <w:rsid w:val="00581F5D"/>
    <w:rsid w:val="005A69BA"/>
    <w:rsid w:val="005B760E"/>
    <w:rsid w:val="005C089D"/>
    <w:rsid w:val="005D216D"/>
    <w:rsid w:val="005D61FD"/>
    <w:rsid w:val="005E2E44"/>
    <w:rsid w:val="005F7304"/>
    <w:rsid w:val="006265C9"/>
    <w:rsid w:val="006328EC"/>
    <w:rsid w:val="00650FFF"/>
    <w:rsid w:val="006563CF"/>
    <w:rsid w:val="0065780C"/>
    <w:rsid w:val="0066147F"/>
    <w:rsid w:val="00663290"/>
    <w:rsid w:val="00666643"/>
    <w:rsid w:val="00671E9F"/>
    <w:rsid w:val="006756BD"/>
    <w:rsid w:val="0068577A"/>
    <w:rsid w:val="00691D3C"/>
    <w:rsid w:val="00697D4C"/>
    <w:rsid w:val="006D5AA4"/>
    <w:rsid w:val="006E4D7A"/>
    <w:rsid w:val="006F747F"/>
    <w:rsid w:val="0070316B"/>
    <w:rsid w:val="00704E99"/>
    <w:rsid w:val="007104E5"/>
    <w:rsid w:val="0071205E"/>
    <w:rsid w:val="0072302F"/>
    <w:rsid w:val="00732AA4"/>
    <w:rsid w:val="0073382E"/>
    <w:rsid w:val="007503EE"/>
    <w:rsid w:val="00760936"/>
    <w:rsid w:val="00780570"/>
    <w:rsid w:val="0079281D"/>
    <w:rsid w:val="007A442D"/>
    <w:rsid w:val="007A7FC8"/>
    <w:rsid w:val="007C5EE6"/>
    <w:rsid w:val="007D07C8"/>
    <w:rsid w:val="007D6FA7"/>
    <w:rsid w:val="007E7E46"/>
    <w:rsid w:val="00814380"/>
    <w:rsid w:val="00833677"/>
    <w:rsid w:val="0084337C"/>
    <w:rsid w:val="00865221"/>
    <w:rsid w:val="008745D8"/>
    <w:rsid w:val="00886D66"/>
    <w:rsid w:val="00890472"/>
    <w:rsid w:val="008925BA"/>
    <w:rsid w:val="008B5083"/>
    <w:rsid w:val="008C34CA"/>
    <w:rsid w:val="008D0F34"/>
    <w:rsid w:val="008D57C8"/>
    <w:rsid w:val="008F5B9C"/>
    <w:rsid w:val="0090368A"/>
    <w:rsid w:val="009339FA"/>
    <w:rsid w:val="00934412"/>
    <w:rsid w:val="00957307"/>
    <w:rsid w:val="009802B2"/>
    <w:rsid w:val="009812AD"/>
    <w:rsid w:val="009B19DB"/>
    <w:rsid w:val="009C0475"/>
    <w:rsid w:val="009F0F4A"/>
    <w:rsid w:val="009F15FD"/>
    <w:rsid w:val="009F3161"/>
    <w:rsid w:val="009F3413"/>
    <w:rsid w:val="009F47CC"/>
    <w:rsid w:val="00A1549F"/>
    <w:rsid w:val="00A16DBE"/>
    <w:rsid w:val="00A20C0E"/>
    <w:rsid w:val="00A400B0"/>
    <w:rsid w:val="00A6444B"/>
    <w:rsid w:val="00A67F4A"/>
    <w:rsid w:val="00A76F39"/>
    <w:rsid w:val="00A83606"/>
    <w:rsid w:val="00A901FD"/>
    <w:rsid w:val="00AB2224"/>
    <w:rsid w:val="00AC7AB1"/>
    <w:rsid w:val="00AD7997"/>
    <w:rsid w:val="00AE40A1"/>
    <w:rsid w:val="00B106E3"/>
    <w:rsid w:val="00B16DA6"/>
    <w:rsid w:val="00B2123F"/>
    <w:rsid w:val="00B30D44"/>
    <w:rsid w:val="00B549A5"/>
    <w:rsid w:val="00B60624"/>
    <w:rsid w:val="00B613B1"/>
    <w:rsid w:val="00B6591C"/>
    <w:rsid w:val="00B87A2A"/>
    <w:rsid w:val="00B9602D"/>
    <w:rsid w:val="00B96E89"/>
    <w:rsid w:val="00B97B1F"/>
    <w:rsid w:val="00BA10FE"/>
    <w:rsid w:val="00BA4733"/>
    <w:rsid w:val="00BA5110"/>
    <w:rsid w:val="00BB543F"/>
    <w:rsid w:val="00BC51CE"/>
    <w:rsid w:val="00BC53EC"/>
    <w:rsid w:val="00BD2662"/>
    <w:rsid w:val="00BE63A9"/>
    <w:rsid w:val="00BF73BA"/>
    <w:rsid w:val="00C05943"/>
    <w:rsid w:val="00C1053F"/>
    <w:rsid w:val="00C301C7"/>
    <w:rsid w:val="00C40AF1"/>
    <w:rsid w:val="00C41BCF"/>
    <w:rsid w:val="00C71ED3"/>
    <w:rsid w:val="00C91322"/>
    <w:rsid w:val="00CA1937"/>
    <w:rsid w:val="00CA5DD6"/>
    <w:rsid w:val="00CB122F"/>
    <w:rsid w:val="00CC0153"/>
    <w:rsid w:val="00CE4406"/>
    <w:rsid w:val="00D032ED"/>
    <w:rsid w:val="00D25310"/>
    <w:rsid w:val="00D6419F"/>
    <w:rsid w:val="00D65CBC"/>
    <w:rsid w:val="00D818FE"/>
    <w:rsid w:val="00DA55BD"/>
    <w:rsid w:val="00DA62FD"/>
    <w:rsid w:val="00DD5270"/>
    <w:rsid w:val="00DE28A5"/>
    <w:rsid w:val="00DE4D51"/>
    <w:rsid w:val="00DE55F9"/>
    <w:rsid w:val="00E1033C"/>
    <w:rsid w:val="00E157AF"/>
    <w:rsid w:val="00E33892"/>
    <w:rsid w:val="00E41796"/>
    <w:rsid w:val="00E43D25"/>
    <w:rsid w:val="00E670EA"/>
    <w:rsid w:val="00E72B54"/>
    <w:rsid w:val="00E85324"/>
    <w:rsid w:val="00E960D9"/>
    <w:rsid w:val="00ED22DA"/>
    <w:rsid w:val="00ED304A"/>
    <w:rsid w:val="00ED5997"/>
    <w:rsid w:val="00F03342"/>
    <w:rsid w:val="00F04673"/>
    <w:rsid w:val="00F06032"/>
    <w:rsid w:val="00F1101E"/>
    <w:rsid w:val="00F24C9D"/>
    <w:rsid w:val="00F30696"/>
    <w:rsid w:val="00F30BD3"/>
    <w:rsid w:val="00F331D4"/>
    <w:rsid w:val="00F339A1"/>
    <w:rsid w:val="00F370CB"/>
    <w:rsid w:val="00F42841"/>
    <w:rsid w:val="00F56DA7"/>
    <w:rsid w:val="00F60355"/>
    <w:rsid w:val="00F66A3C"/>
    <w:rsid w:val="00F8558C"/>
    <w:rsid w:val="00F859EA"/>
    <w:rsid w:val="00F86093"/>
    <w:rsid w:val="00F9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B2820"/>
  <w15:chartTrackingRefBased/>
  <w15:docId w15:val="{36F03D4C-7E39-4073-9495-BA19A872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58C"/>
    <w:pPr>
      <w:spacing w:after="200" w:line="276" w:lineRule="auto"/>
    </w:pPr>
    <w:rPr>
      <w:rFonts w:ascii="Calibri" w:eastAsia="Calibri" w:hAnsi="Calibri" w:cs="Calibri"/>
      <w:lang w:eastAsia="es-ES"/>
    </w:rPr>
  </w:style>
  <w:style w:type="paragraph" w:styleId="Ttulo3">
    <w:name w:val="heading 3"/>
    <w:basedOn w:val="Normal"/>
    <w:link w:val="Ttulo3Car"/>
    <w:uiPriority w:val="9"/>
    <w:qFormat/>
    <w:rsid w:val="00D65C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55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558C"/>
    <w:rPr>
      <w:rFonts w:ascii="Calibri" w:eastAsia="Calibri" w:hAnsi="Calibri" w:cs="Calibri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8558C"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8558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5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558C"/>
    <w:rPr>
      <w:rFonts w:ascii="Segoe UI" w:eastAsia="Calibri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A69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9BA"/>
    <w:rPr>
      <w:rFonts w:ascii="Calibri" w:eastAsia="Calibri" w:hAnsi="Calibri" w:cs="Calibr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A69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9BA"/>
    <w:rPr>
      <w:rFonts w:ascii="Calibri" w:eastAsia="Calibri" w:hAnsi="Calibri" w:cs="Calibri"/>
      <w:lang w:eastAsia="es-ES"/>
    </w:rPr>
  </w:style>
  <w:style w:type="paragraph" w:styleId="Revisin">
    <w:name w:val="Revision"/>
    <w:hidden/>
    <w:uiPriority w:val="99"/>
    <w:semiHidden/>
    <w:rsid w:val="004D4874"/>
    <w:pPr>
      <w:spacing w:after="0" w:line="240" w:lineRule="auto"/>
    </w:pPr>
    <w:rPr>
      <w:rFonts w:ascii="Calibri" w:eastAsia="Calibri" w:hAnsi="Calibri" w:cs="Calibri"/>
      <w:lang w:eastAsia="es-ES"/>
    </w:rPr>
  </w:style>
  <w:style w:type="paragraph" w:styleId="NormalWeb">
    <w:name w:val="Normal (Web)"/>
    <w:basedOn w:val="Normal"/>
    <w:uiPriority w:val="99"/>
    <w:unhideWhenUsed/>
    <w:rsid w:val="00D65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65CBC"/>
    <w:rPr>
      <w:b/>
      <w:bCs/>
    </w:rPr>
  </w:style>
  <w:style w:type="paragraph" w:styleId="Prrafodelista">
    <w:name w:val="List Paragraph"/>
    <w:basedOn w:val="Normal"/>
    <w:uiPriority w:val="34"/>
    <w:qFormat/>
    <w:rsid w:val="00D65CB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D65CBC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B2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9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8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47CC4-A2EE-4F30-BA82-18B0104B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651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Pública de Navarra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Martin</dc:creator>
  <cp:keywords/>
  <dc:description/>
  <cp:lastModifiedBy>OFICINA DE COMUNICACION DE LA UNIVERSIDAD DE OVIEDO</cp:lastModifiedBy>
  <cp:revision>96</cp:revision>
  <cp:lastPrinted>2023-11-29T13:07:00Z</cp:lastPrinted>
  <dcterms:created xsi:type="dcterms:W3CDTF">2024-10-04T09:44:00Z</dcterms:created>
  <dcterms:modified xsi:type="dcterms:W3CDTF">2024-10-04T11:28:00Z</dcterms:modified>
</cp:coreProperties>
</file>