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6167448" w14:textId="1FD450D3" w:rsidR="00C56B9D" w:rsidRDefault="00C56B9D">
      <w:pPr>
        <w:pStyle w:val="Textosinformato"/>
        <w:spacing w:line="288" w:lineRule="auto"/>
        <w:ind w:left="851" w:right="709"/>
        <w:jc w:val="center"/>
        <w:rPr>
          <w:rFonts w:ascii="Arial" w:eastAsia="MS Mincho" w:hAnsi="Arial" w:cs="Arial"/>
          <w:color w:val="00837A"/>
          <w:sz w:val="44"/>
          <w:szCs w:val="44"/>
          <w:lang w:eastAsia="en-GB"/>
        </w:rPr>
      </w:pPr>
      <w:r w:rsidRPr="00C56B9D">
        <w:rPr>
          <w:rFonts w:ascii="Arial" w:eastAsia="MS Mincho" w:hAnsi="Arial" w:cs="Arial"/>
          <w:color w:val="00837A"/>
          <w:sz w:val="44"/>
          <w:szCs w:val="44"/>
          <w:lang w:eastAsia="en-GB"/>
        </w:rPr>
        <w:t>La Conferencia de Decanas y Decanos de Derecho de España</w:t>
      </w:r>
      <w:r>
        <w:rPr>
          <w:rFonts w:ascii="Arial" w:eastAsia="MS Mincho" w:hAnsi="Arial" w:cs="Arial"/>
          <w:color w:val="00837A"/>
          <w:sz w:val="44"/>
          <w:szCs w:val="44"/>
          <w:lang w:eastAsia="en-GB"/>
        </w:rPr>
        <w:t xml:space="preserve"> </w:t>
      </w:r>
      <w:r w:rsidR="00A70F51">
        <w:rPr>
          <w:rFonts w:ascii="Arial" w:eastAsia="MS Mincho" w:hAnsi="Arial" w:cs="Arial"/>
          <w:color w:val="00837A"/>
          <w:sz w:val="44"/>
          <w:szCs w:val="44"/>
          <w:lang w:eastAsia="en-GB"/>
        </w:rPr>
        <w:t xml:space="preserve">solicita </w:t>
      </w:r>
      <w:r w:rsidRPr="00C56B9D">
        <w:rPr>
          <w:rFonts w:ascii="Arial" w:eastAsia="MS Mincho" w:hAnsi="Arial" w:cs="Arial"/>
          <w:color w:val="00837A"/>
          <w:sz w:val="44"/>
          <w:szCs w:val="44"/>
          <w:lang w:eastAsia="en-GB"/>
        </w:rPr>
        <w:t>impartir en ESO y Bachillerato contenidos sobre Estado, Política y DDHH para contribuir a una sociedad justa y equitativa</w:t>
      </w:r>
    </w:p>
    <w:p w14:paraId="40B25814" w14:textId="77777777" w:rsidR="001060E4" w:rsidRDefault="001060E4">
      <w:pPr>
        <w:pStyle w:val="Textosinformato"/>
        <w:spacing w:line="288" w:lineRule="auto"/>
        <w:ind w:left="851" w:right="709"/>
        <w:jc w:val="both"/>
        <w:rPr>
          <w:rFonts w:ascii="Arial" w:hAnsi="Arial" w:cs="Arial"/>
          <w:b/>
          <w:bCs/>
          <w:sz w:val="24"/>
          <w:szCs w:val="24"/>
          <w:lang w:val="es-ES_tradnl"/>
        </w:rPr>
      </w:pPr>
    </w:p>
    <w:p w14:paraId="2C1459BD" w14:textId="77777777" w:rsidR="008725B3" w:rsidRDefault="008725B3">
      <w:pPr>
        <w:pStyle w:val="Textosinformato"/>
        <w:spacing w:line="288" w:lineRule="auto"/>
        <w:ind w:left="851" w:right="709"/>
        <w:jc w:val="both"/>
        <w:rPr>
          <w:rFonts w:ascii="Arial" w:hAnsi="Arial" w:cs="Arial"/>
          <w:b/>
          <w:bCs/>
          <w:sz w:val="24"/>
          <w:szCs w:val="24"/>
          <w:lang w:val="es-ES_tradnl"/>
        </w:rPr>
      </w:pPr>
    </w:p>
    <w:p w14:paraId="77AF3AE7" w14:textId="77777777" w:rsidR="00D32527" w:rsidRDefault="00D32527">
      <w:pPr>
        <w:pStyle w:val="Textosinformato"/>
        <w:spacing w:line="288" w:lineRule="auto"/>
        <w:ind w:left="851" w:right="709"/>
        <w:jc w:val="both"/>
        <w:rPr>
          <w:rFonts w:ascii="Arial" w:hAnsi="Arial" w:cs="Arial"/>
          <w:b/>
          <w:bCs/>
          <w:sz w:val="24"/>
          <w:szCs w:val="24"/>
          <w:lang w:val="es-ES_tradnl"/>
        </w:rPr>
      </w:pPr>
    </w:p>
    <w:p w14:paraId="16766BE3" w14:textId="77777777" w:rsidR="00D32527" w:rsidRDefault="00D32527">
      <w:pPr>
        <w:pStyle w:val="Textosinformato"/>
        <w:spacing w:line="288" w:lineRule="auto"/>
        <w:ind w:left="851" w:right="709"/>
        <w:jc w:val="both"/>
        <w:rPr>
          <w:rFonts w:ascii="Arial" w:hAnsi="Arial" w:cs="Arial"/>
          <w:b/>
          <w:bCs/>
          <w:sz w:val="24"/>
          <w:szCs w:val="24"/>
          <w:lang w:val="es-ES_tradnl"/>
        </w:rPr>
      </w:pPr>
    </w:p>
    <w:p w14:paraId="3E71F3E7" w14:textId="77777777" w:rsidR="00873F58" w:rsidRDefault="002E77DA">
      <w:pPr>
        <w:pStyle w:val="Textosinformato"/>
        <w:spacing w:line="288" w:lineRule="auto"/>
        <w:ind w:left="851" w:right="709"/>
        <w:jc w:val="both"/>
        <w:rPr>
          <w:rFonts w:ascii="Arial" w:hAnsi="Arial" w:cs="Arial"/>
          <w:b/>
          <w:bCs/>
          <w:sz w:val="24"/>
          <w:szCs w:val="24"/>
          <w:lang w:val="es-ES_tradnl"/>
        </w:rPr>
      </w:pPr>
      <w:r>
        <w:rPr>
          <w:rFonts w:ascii="Arial" w:hAnsi="Arial" w:cs="Arial"/>
          <w:b/>
          <w:bCs/>
          <w:sz w:val="24"/>
          <w:szCs w:val="24"/>
          <w:lang w:val="es-ES_tradnl"/>
        </w:rPr>
        <w:t xml:space="preserve">La conferencia, presidida por el decano de Derecho de la Universidad de Oviedo, Javier Fernández Teruelo, </w:t>
      </w:r>
      <w:r w:rsidR="00873F58">
        <w:rPr>
          <w:rFonts w:ascii="Arial" w:hAnsi="Arial" w:cs="Arial"/>
          <w:b/>
          <w:bCs/>
          <w:sz w:val="24"/>
          <w:szCs w:val="24"/>
          <w:lang w:val="es-ES_tradnl"/>
        </w:rPr>
        <w:t>está integrada por 72 universidades públicas y privadas de todo el país</w:t>
      </w:r>
    </w:p>
    <w:p w14:paraId="7875D23C" w14:textId="77777777" w:rsidR="00873F58" w:rsidRDefault="00873F58">
      <w:pPr>
        <w:pStyle w:val="Textosinformato"/>
        <w:spacing w:line="288" w:lineRule="auto"/>
        <w:ind w:left="851" w:right="709"/>
        <w:jc w:val="both"/>
        <w:rPr>
          <w:rFonts w:ascii="Arial" w:hAnsi="Arial" w:cs="Arial"/>
          <w:b/>
          <w:bCs/>
          <w:sz w:val="24"/>
          <w:szCs w:val="24"/>
          <w:lang w:val="es-ES_tradnl"/>
        </w:rPr>
      </w:pPr>
    </w:p>
    <w:p w14:paraId="1D670425" w14:textId="40FB67DC" w:rsidR="00C4550B" w:rsidRDefault="00EF6D65">
      <w:pPr>
        <w:pStyle w:val="Textosinformato"/>
        <w:spacing w:line="288" w:lineRule="auto"/>
        <w:ind w:left="851" w:right="709"/>
        <w:jc w:val="both"/>
        <w:rPr>
          <w:rFonts w:ascii="Arial" w:hAnsi="Arial" w:cs="Arial"/>
          <w:b/>
          <w:bCs/>
          <w:sz w:val="24"/>
          <w:szCs w:val="24"/>
          <w:lang w:val="es-ES_tradnl"/>
        </w:rPr>
      </w:pPr>
      <w:r w:rsidRPr="00EF6D65">
        <w:rPr>
          <w:rFonts w:ascii="Arial" w:hAnsi="Arial" w:cs="Arial"/>
          <w:b/>
          <w:bCs/>
          <w:sz w:val="24"/>
          <w:szCs w:val="24"/>
          <w:lang w:val="es-ES_tradnl"/>
        </w:rPr>
        <w:t>Fernández Teruelo</w:t>
      </w:r>
      <w:r>
        <w:rPr>
          <w:rFonts w:ascii="Arial" w:hAnsi="Arial" w:cs="Arial"/>
          <w:b/>
          <w:bCs/>
          <w:sz w:val="24"/>
          <w:szCs w:val="24"/>
          <w:lang w:val="es-ES_tradnl"/>
        </w:rPr>
        <w:t xml:space="preserve"> recuerda que</w:t>
      </w:r>
      <w:r w:rsidRPr="00EF6D65">
        <w:rPr>
          <w:rFonts w:ascii="Arial" w:hAnsi="Arial" w:cs="Arial"/>
          <w:b/>
          <w:bCs/>
          <w:sz w:val="24"/>
          <w:szCs w:val="24"/>
          <w:lang w:val="es-ES_tradnl"/>
        </w:rPr>
        <w:t xml:space="preserve"> los </w:t>
      </w:r>
      <w:r>
        <w:rPr>
          <w:rFonts w:ascii="Arial" w:hAnsi="Arial" w:cs="Arial"/>
          <w:b/>
          <w:bCs/>
          <w:sz w:val="24"/>
          <w:szCs w:val="24"/>
          <w:lang w:val="es-ES_tradnl"/>
        </w:rPr>
        <w:t>estudiantes</w:t>
      </w:r>
      <w:r w:rsidRPr="00EF6D65">
        <w:rPr>
          <w:rFonts w:ascii="Arial" w:hAnsi="Arial" w:cs="Arial"/>
          <w:b/>
          <w:bCs/>
          <w:sz w:val="24"/>
          <w:szCs w:val="24"/>
          <w:lang w:val="es-ES_tradnl"/>
        </w:rPr>
        <w:t xml:space="preserve"> de Derecho de la actualidad serán los jueces, fiscales y abogados del mañana, lo que obliga a brindar a esta titulación la relevancia que le corresponde</w:t>
      </w:r>
    </w:p>
    <w:p w14:paraId="2E901348" w14:textId="77777777" w:rsidR="0094590C" w:rsidRDefault="0094590C">
      <w:pPr>
        <w:pStyle w:val="Textosinformato"/>
        <w:spacing w:line="288" w:lineRule="auto"/>
        <w:ind w:left="851" w:right="709"/>
        <w:jc w:val="both"/>
        <w:rPr>
          <w:rFonts w:ascii="Arial" w:hAnsi="Arial" w:cs="Arial"/>
          <w:b/>
          <w:bCs/>
          <w:sz w:val="24"/>
          <w:szCs w:val="24"/>
          <w:lang w:val="es-ES_tradnl"/>
        </w:rPr>
      </w:pPr>
    </w:p>
    <w:p w14:paraId="27A3FC4A" w14:textId="369756EC" w:rsidR="005A2293" w:rsidRDefault="005A2293">
      <w:pPr>
        <w:pStyle w:val="Textosinformato"/>
        <w:spacing w:line="288" w:lineRule="auto"/>
        <w:ind w:left="851" w:right="709"/>
        <w:jc w:val="both"/>
        <w:rPr>
          <w:rFonts w:ascii="Arial" w:hAnsi="Arial" w:cs="Arial"/>
          <w:b/>
          <w:bCs/>
          <w:sz w:val="24"/>
          <w:szCs w:val="24"/>
          <w:lang w:val="es-ES_tradnl"/>
        </w:rPr>
      </w:pPr>
      <w:r>
        <w:rPr>
          <w:rFonts w:ascii="Arial" w:hAnsi="Arial" w:cs="Arial"/>
          <w:b/>
          <w:bCs/>
          <w:sz w:val="24"/>
          <w:szCs w:val="24"/>
          <w:lang w:val="es-ES_tradnl"/>
        </w:rPr>
        <w:t xml:space="preserve">El encuentro aborda cuestiones de máximo interés como </w:t>
      </w:r>
      <w:r w:rsidR="00435ADC" w:rsidRPr="00435ADC">
        <w:rPr>
          <w:rFonts w:ascii="Arial" w:hAnsi="Arial" w:cs="Arial"/>
          <w:b/>
          <w:bCs/>
          <w:sz w:val="24"/>
          <w:szCs w:val="24"/>
          <w:lang w:val="es-ES_tradnl"/>
        </w:rPr>
        <w:t>la integración de la inteligencia artificial en los estudios de grado y posgrado jurídicos</w:t>
      </w:r>
    </w:p>
    <w:p w14:paraId="61CBA07B" w14:textId="77777777" w:rsidR="00435ADC" w:rsidRDefault="00435ADC">
      <w:pPr>
        <w:pStyle w:val="Textosinformato"/>
        <w:spacing w:line="288" w:lineRule="auto"/>
        <w:ind w:left="851" w:right="709"/>
        <w:jc w:val="both"/>
        <w:rPr>
          <w:rFonts w:ascii="Arial" w:hAnsi="Arial" w:cs="Arial"/>
          <w:b/>
          <w:bCs/>
          <w:sz w:val="24"/>
          <w:szCs w:val="24"/>
          <w:lang w:val="es-ES_tradnl"/>
        </w:rPr>
      </w:pPr>
    </w:p>
    <w:p w14:paraId="0D7E2298" w14:textId="77777777" w:rsidR="006F6F7D" w:rsidRDefault="006F6F7D">
      <w:pPr>
        <w:pStyle w:val="Textosinformato"/>
        <w:spacing w:line="288" w:lineRule="auto"/>
        <w:ind w:left="851" w:right="709"/>
        <w:jc w:val="both"/>
        <w:rPr>
          <w:rFonts w:ascii="Arial" w:hAnsi="Arial" w:cs="Arial"/>
          <w:b/>
          <w:bCs/>
          <w:sz w:val="24"/>
          <w:szCs w:val="24"/>
          <w:lang w:val="es-ES_tradnl"/>
        </w:rPr>
      </w:pPr>
    </w:p>
    <w:p w14:paraId="522A12F1" w14:textId="4B1609DC" w:rsidR="00A74A61" w:rsidRDefault="00842EAC" w:rsidP="00A74A61">
      <w:pPr>
        <w:pStyle w:val="Textosinformato"/>
        <w:spacing w:line="288" w:lineRule="auto"/>
        <w:ind w:left="851" w:right="709"/>
        <w:jc w:val="both"/>
        <w:rPr>
          <w:rFonts w:ascii="Arial" w:hAnsi="Arial" w:cs="Arial"/>
        </w:rPr>
      </w:pPr>
      <w:r>
        <w:rPr>
          <w:rFonts w:ascii="Arial" w:hAnsi="Arial" w:cs="Arial"/>
          <w:b/>
          <w:bCs/>
        </w:rPr>
        <w:t>Jerez de la Frontera</w:t>
      </w:r>
      <w:r w:rsidR="00A4039A" w:rsidRPr="00946310">
        <w:rPr>
          <w:rFonts w:ascii="Arial" w:hAnsi="Arial" w:cs="Arial"/>
          <w:b/>
          <w:bCs/>
        </w:rPr>
        <w:t xml:space="preserve">, </w:t>
      </w:r>
      <w:r w:rsidR="00F47798">
        <w:rPr>
          <w:rFonts w:ascii="Arial" w:hAnsi="Arial" w:cs="Arial"/>
          <w:b/>
          <w:bCs/>
        </w:rPr>
        <w:t>23</w:t>
      </w:r>
      <w:r w:rsidR="00946310" w:rsidRPr="00946310">
        <w:rPr>
          <w:rFonts w:ascii="Arial" w:hAnsi="Arial" w:cs="Arial"/>
          <w:b/>
          <w:bCs/>
        </w:rPr>
        <w:t xml:space="preserve"> </w:t>
      </w:r>
      <w:r w:rsidR="00F823BD" w:rsidRPr="00946310">
        <w:rPr>
          <w:rFonts w:ascii="Arial" w:hAnsi="Arial" w:cs="Arial"/>
          <w:b/>
          <w:bCs/>
        </w:rPr>
        <w:t>de mayo</w:t>
      </w:r>
      <w:r w:rsidR="00A4039A" w:rsidRPr="00946310">
        <w:rPr>
          <w:rFonts w:ascii="Arial" w:hAnsi="Arial" w:cs="Arial"/>
          <w:b/>
          <w:bCs/>
        </w:rPr>
        <w:t xml:space="preserve"> de 2024</w:t>
      </w:r>
      <w:r w:rsidR="00A4039A" w:rsidRPr="00F823BD">
        <w:rPr>
          <w:rFonts w:ascii="Arial" w:hAnsi="Arial" w:cs="Arial"/>
        </w:rPr>
        <w:t>.</w:t>
      </w:r>
      <w:r w:rsidR="00A4039A">
        <w:rPr>
          <w:rFonts w:ascii="Arial" w:hAnsi="Arial" w:cs="Arial"/>
        </w:rPr>
        <w:t xml:space="preserve"> </w:t>
      </w:r>
      <w:r w:rsidR="00A74A61" w:rsidRPr="00A74A61">
        <w:rPr>
          <w:rFonts w:ascii="Arial" w:hAnsi="Arial" w:cs="Arial"/>
        </w:rPr>
        <w:t>La XXXI Conferencia de Decanas y Decanos de Derecho de España, presidida por el catedrático de la Universidad de Oviedo Javier Fernández Teruelo, integrada por 72 universidades públicas y privadas de todo el país y que representa a más de 100.000 alumnos y alumnas, aboga por introducir en ESO y en 1º y 2º de Bachillerato materias vinculadas al conocimiento del Estado, la Constitución, los Estatutos de Autonomía, los Derechos Humanos, la Política y el Derecho como vehículo para implicar a los jóvenes en la construcción de una sociedad justa y equitativa.</w:t>
      </w:r>
    </w:p>
    <w:p w14:paraId="2A0F55F8" w14:textId="77777777" w:rsidR="00F83A45" w:rsidRPr="00A74A61" w:rsidRDefault="00F83A45" w:rsidP="00A74A61">
      <w:pPr>
        <w:pStyle w:val="Textosinformato"/>
        <w:spacing w:line="288" w:lineRule="auto"/>
        <w:ind w:left="851" w:right="709"/>
        <w:jc w:val="both"/>
        <w:rPr>
          <w:rFonts w:ascii="Arial" w:hAnsi="Arial" w:cs="Arial"/>
        </w:rPr>
      </w:pPr>
    </w:p>
    <w:p w14:paraId="3325806B" w14:textId="2D4D9F46" w:rsidR="00A74A61" w:rsidRDefault="00A74A61" w:rsidP="00A74A61">
      <w:pPr>
        <w:pStyle w:val="Textosinformato"/>
        <w:spacing w:line="288" w:lineRule="auto"/>
        <w:ind w:left="851" w:right="709"/>
        <w:jc w:val="both"/>
        <w:rPr>
          <w:rFonts w:ascii="Arial" w:hAnsi="Arial" w:cs="Arial"/>
        </w:rPr>
      </w:pPr>
      <w:r w:rsidRPr="00A74A61">
        <w:rPr>
          <w:rFonts w:ascii="Arial" w:hAnsi="Arial" w:cs="Arial"/>
        </w:rPr>
        <w:t xml:space="preserve">Esta propuesta se enmarca en las conclusiones del Grupo de trabajo Discriminación de los Estudios de Derecho y propuestas de actuación, informe elaborado en el seno de la </w:t>
      </w:r>
      <w:r w:rsidR="00F83A45">
        <w:rPr>
          <w:rFonts w:ascii="Arial" w:hAnsi="Arial" w:cs="Arial"/>
        </w:rPr>
        <w:t>c</w:t>
      </w:r>
      <w:r w:rsidRPr="00A74A61">
        <w:rPr>
          <w:rFonts w:ascii="Arial" w:hAnsi="Arial" w:cs="Arial"/>
        </w:rPr>
        <w:t xml:space="preserve">onferencia que, al amparo de la promulgación de la LOMLOE, recoge una propuesta para que los estudiantes de ESO y Bachillerato conozcan y entiendan conceptos fundamentales </w:t>
      </w:r>
      <w:r w:rsidRPr="00A74A61">
        <w:rPr>
          <w:rFonts w:ascii="Arial" w:hAnsi="Arial" w:cs="Arial"/>
        </w:rPr>
        <w:lastRenderedPageBreak/>
        <w:t xml:space="preserve">como nación, país y Estado; el patriotismo y el nacionalismo; el centralismo, el regionalismo y el federalismo, la división de poderes, la Constitución Española de 1978, la organización del Estado, el sistema electoral, los Estatutos de Autonomía, el papel de las instituciones públicas o la importancia del Tribunal Constitucional, entre otros. </w:t>
      </w:r>
    </w:p>
    <w:p w14:paraId="4563FAD9" w14:textId="77777777" w:rsidR="0016008B" w:rsidRPr="00A74A61" w:rsidRDefault="0016008B" w:rsidP="00A74A61">
      <w:pPr>
        <w:pStyle w:val="Textosinformato"/>
        <w:spacing w:line="288" w:lineRule="auto"/>
        <w:ind w:left="851" w:right="709"/>
        <w:jc w:val="both"/>
        <w:rPr>
          <w:rFonts w:ascii="Arial" w:hAnsi="Arial" w:cs="Arial"/>
        </w:rPr>
      </w:pPr>
    </w:p>
    <w:p w14:paraId="40BC4CAE" w14:textId="44B3A09A" w:rsidR="00A74A61" w:rsidRDefault="00A74A61" w:rsidP="00A74A61">
      <w:pPr>
        <w:pStyle w:val="Textosinformato"/>
        <w:spacing w:line="288" w:lineRule="auto"/>
        <w:ind w:left="851" w:right="709"/>
        <w:jc w:val="both"/>
        <w:rPr>
          <w:rFonts w:ascii="Arial" w:hAnsi="Arial" w:cs="Arial"/>
        </w:rPr>
      </w:pPr>
      <w:r w:rsidRPr="00A74A61">
        <w:rPr>
          <w:rFonts w:ascii="Arial" w:hAnsi="Arial" w:cs="Arial"/>
        </w:rPr>
        <w:t xml:space="preserve">Sobre las ventajas que para la sociedad tiene introducir estas materias en ESO y Bachillerato ha debatido la </w:t>
      </w:r>
      <w:r w:rsidR="0016008B">
        <w:rPr>
          <w:rFonts w:ascii="Arial" w:hAnsi="Arial" w:cs="Arial"/>
        </w:rPr>
        <w:t>c</w:t>
      </w:r>
      <w:r w:rsidRPr="00A74A61">
        <w:rPr>
          <w:rFonts w:ascii="Arial" w:hAnsi="Arial" w:cs="Arial"/>
        </w:rPr>
        <w:t xml:space="preserve">onferencia, cuyo </w:t>
      </w:r>
      <w:r w:rsidR="0016008B">
        <w:rPr>
          <w:rFonts w:ascii="Arial" w:hAnsi="Arial" w:cs="Arial"/>
        </w:rPr>
        <w:t>p</w:t>
      </w:r>
      <w:r w:rsidRPr="00A74A61">
        <w:rPr>
          <w:rFonts w:ascii="Arial" w:hAnsi="Arial" w:cs="Arial"/>
        </w:rPr>
        <w:t xml:space="preserve">leno se reúne hoy y mañana en la Facultad de Derecho de la Universidad de Cádiz, ubicada en Jerez, y que ha sido inaugurado esta tarde de manera telemática por el ministro de Justicia, Félix Bolaños; el rector de la Universidad de Cádiz, Casimiro </w:t>
      </w:r>
      <w:proofErr w:type="spellStart"/>
      <w:r w:rsidRPr="00A74A61">
        <w:rPr>
          <w:rFonts w:ascii="Arial" w:hAnsi="Arial" w:cs="Arial"/>
        </w:rPr>
        <w:t>Mantell</w:t>
      </w:r>
      <w:proofErr w:type="spellEnd"/>
      <w:r w:rsidRPr="00A74A61">
        <w:rPr>
          <w:rFonts w:ascii="Arial" w:hAnsi="Arial" w:cs="Arial"/>
        </w:rPr>
        <w:t xml:space="preserve"> Serrano, y el presidente de la </w:t>
      </w:r>
      <w:r w:rsidR="003725AD">
        <w:rPr>
          <w:rFonts w:ascii="Arial" w:hAnsi="Arial" w:cs="Arial"/>
        </w:rPr>
        <w:t>c</w:t>
      </w:r>
      <w:r w:rsidRPr="00A74A61">
        <w:rPr>
          <w:rFonts w:ascii="Arial" w:hAnsi="Arial" w:cs="Arial"/>
        </w:rPr>
        <w:t>onferencia, Javier Fernández Teruelo, quien ha recordado que los alumnos de Derecho de la actualidad serán los jueces, fiscales y abogados del mañana, lo que obliga a brindar a esta titulación la relevancia que le corresponde.</w:t>
      </w:r>
    </w:p>
    <w:p w14:paraId="25583918" w14:textId="77777777" w:rsidR="00036BDA" w:rsidRPr="00A74A61" w:rsidRDefault="00036BDA" w:rsidP="00A74A61">
      <w:pPr>
        <w:pStyle w:val="Textosinformato"/>
        <w:spacing w:line="288" w:lineRule="auto"/>
        <w:ind w:left="851" w:right="709"/>
        <w:jc w:val="both"/>
        <w:rPr>
          <w:rFonts w:ascii="Arial" w:hAnsi="Arial" w:cs="Arial"/>
        </w:rPr>
      </w:pPr>
    </w:p>
    <w:p w14:paraId="12D697D0" w14:textId="77777777" w:rsidR="00A74A61" w:rsidRDefault="00A74A61" w:rsidP="00A74A61">
      <w:pPr>
        <w:pStyle w:val="Textosinformato"/>
        <w:spacing w:line="288" w:lineRule="auto"/>
        <w:ind w:left="851" w:right="709"/>
        <w:jc w:val="both"/>
        <w:rPr>
          <w:rFonts w:ascii="Arial" w:hAnsi="Arial" w:cs="Arial"/>
        </w:rPr>
      </w:pPr>
      <w:r w:rsidRPr="00A74A61">
        <w:rPr>
          <w:rFonts w:ascii="Arial" w:hAnsi="Arial" w:cs="Arial"/>
        </w:rPr>
        <w:t xml:space="preserve">“Son muchas las ventajas que estas aportaciones pueden conllevar en aras de forjar en el estudiantado de ESO y Bachillerato una personalidad madura, una conciencia cívica, solidaria y responsable amparada en valores y derechos que consideramos clave para la implicación futura y activa de estos estudiantes en la construcción de una sociedad justa y equitativa”, asevera el responsable del grupo de trabajo, Javier Palao Gil. </w:t>
      </w:r>
    </w:p>
    <w:p w14:paraId="594AEE2F" w14:textId="77777777" w:rsidR="00036BDA" w:rsidRPr="00A74A61" w:rsidRDefault="00036BDA" w:rsidP="00A74A61">
      <w:pPr>
        <w:pStyle w:val="Textosinformato"/>
        <w:spacing w:line="288" w:lineRule="auto"/>
        <w:ind w:left="851" w:right="709"/>
        <w:jc w:val="both"/>
        <w:rPr>
          <w:rFonts w:ascii="Arial" w:hAnsi="Arial" w:cs="Arial"/>
        </w:rPr>
      </w:pPr>
    </w:p>
    <w:p w14:paraId="4D8ACFEB" w14:textId="77777777" w:rsidR="00A74A61" w:rsidRDefault="00A74A61" w:rsidP="00A74A61">
      <w:pPr>
        <w:pStyle w:val="Textosinformato"/>
        <w:spacing w:line="288" w:lineRule="auto"/>
        <w:ind w:left="851" w:right="709"/>
        <w:jc w:val="both"/>
        <w:rPr>
          <w:rFonts w:ascii="Arial" w:hAnsi="Arial" w:cs="Arial"/>
        </w:rPr>
      </w:pPr>
      <w:r w:rsidRPr="00A74A61">
        <w:rPr>
          <w:rFonts w:ascii="Arial" w:hAnsi="Arial" w:cs="Arial"/>
        </w:rPr>
        <w:t xml:space="preserve">Asimismo, el documento contempla otros aspectos de relevancia, como la reivindicación de la formación en Derecho para impartir contenidos jurídicos en los distintos ámbitos educativos, desde las materias de ciencias sociales de ESO y Bachillerato hasta títulos propios, enseñanza universitaria o incluso el máster en Educación Secundaria. </w:t>
      </w:r>
    </w:p>
    <w:p w14:paraId="67D791A1" w14:textId="77777777" w:rsidR="00036BDA" w:rsidRPr="00A74A61" w:rsidRDefault="00036BDA" w:rsidP="00A74A61">
      <w:pPr>
        <w:pStyle w:val="Textosinformato"/>
        <w:spacing w:line="288" w:lineRule="auto"/>
        <w:ind w:left="851" w:right="709"/>
        <w:jc w:val="both"/>
        <w:rPr>
          <w:rFonts w:ascii="Arial" w:hAnsi="Arial" w:cs="Arial"/>
        </w:rPr>
      </w:pPr>
    </w:p>
    <w:p w14:paraId="61573D8A" w14:textId="56FCB91E" w:rsidR="00A74A61" w:rsidRDefault="00A74A61" w:rsidP="00A74A61">
      <w:pPr>
        <w:pStyle w:val="Textosinformato"/>
        <w:spacing w:line="288" w:lineRule="auto"/>
        <w:ind w:left="851" w:right="709"/>
        <w:jc w:val="both"/>
        <w:rPr>
          <w:rFonts w:ascii="Arial" w:hAnsi="Arial" w:cs="Arial"/>
        </w:rPr>
      </w:pPr>
      <w:r w:rsidRPr="00A74A61">
        <w:rPr>
          <w:rFonts w:ascii="Arial" w:hAnsi="Arial" w:cs="Arial"/>
        </w:rPr>
        <w:t xml:space="preserve">En la misma línea, la </w:t>
      </w:r>
      <w:r w:rsidR="00036BDA">
        <w:rPr>
          <w:rFonts w:ascii="Arial" w:hAnsi="Arial" w:cs="Arial"/>
        </w:rPr>
        <w:t>c</w:t>
      </w:r>
      <w:r w:rsidRPr="00A74A61">
        <w:rPr>
          <w:rFonts w:ascii="Arial" w:hAnsi="Arial" w:cs="Arial"/>
        </w:rPr>
        <w:t xml:space="preserve">onferencia apuesta por reforzar la docencia práctica del Derecho, lo que contemplaría, por ejemplo, la realización de clases teórico-prácticas en juzgados y tribunales, el refuerzo de la estructura y la actividad de las Clínicas Jurídicas o la tutela de las prácticas por parte de despachos y tutores profesionales. Además, las decanas y decanos reclaman infraestructuras como salas de vistas, laboratorios de </w:t>
      </w:r>
      <w:proofErr w:type="spellStart"/>
      <w:r w:rsidRPr="00A74A61">
        <w:rPr>
          <w:rFonts w:ascii="Arial" w:hAnsi="Arial" w:cs="Arial"/>
        </w:rPr>
        <w:t>legaltech</w:t>
      </w:r>
      <w:proofErr w:type="spellEnd"/>
      <w:r w:rsidRPr="00A74A61">
        <w:rPr>
          <w:rFonts w:ascii="Arial" w:hAnsi="Arial" w:cs="Arial"/>
        </w:rPr>
        <w:t>, aulas de informática y tecnología o salas para mediación que, junto a nuevos programas informáticos, contribuyan a una mejor docencia.</w:t>
      </w:r>
    </w:p>
    <w:p w14:paraId="6FE0CB48" w14:textId="77777777" w:rsidR="00036BDA" w:rsidRPr="00A74A61" w:rsidRDefault="00036BDA" w:rsidP="00A74A61">
      <w:pPr>
        <w:pStyle w:val="Textosinformato"/>
        <w:spacing w:line="288" w:lineRule="auto"/>
        <w:ind w:left="851" w:right="709"/>
        <w:jc w:val="both"/>
        <w:rPr>
          <w:rFonts w:ascii="Arial" w:hAnsi="Arial" w:cs="Arial"/>
        </w:rPr>
      </w:pPr>
    </w:p>
    <w:p w14:paraId="6AE0C8CC" w14:textId="34B275CB" w:rsidR="00A74A61" w:rsidRPr="00036BDA" w:rsidRDefault="00036BDA" w:rsidP="00A74A61">
      <w:pPr>
        <w:pStyle w:val="Textosinformato"/>
        <w:spacing w:line="288" w:lineRule="auto"/>
        <w:ind w:left="851" w:right="709"/>
        <w:jc w:val="both"/>
        <w:rPr>
          <w:rFonts w:ascii="Arial" w:hAnsi="Arial" w:cs="Arial"/>
          <w:b/>
          <w:bCs/>
        </w:rPr>
      </w:pPr>
      <w:r w:rsidRPr="00036BDA">
        <w:rPr>
          <w:rFonts w:ascii="Arial" w:hAnsi="Arial" w:cs="Arial"/>
          <w:b/>
          <w:bCs/>
        </w:rPr>
        <w:t>Discriminación en la LOSU</w:t>
      </w:r>
    </w:p>
    <w:p w14:paraId="4EB85B45" w14:textId="77777777" w:rsidR="00036BDA" w:rsidRPr="00A74A61" w:rsidRDefault="00036BDA" w:rsidP="00A74A61">
      <w:pPr>
        <w:pStyle w:val="Textosinformato"/>
        <w:spacing w:line="288" w:lineRule="auto"/>
        <w:ind w:left="851" w:right="709"/>
        <w:jc w:val="both"/>
        <w:rPr>
          <w:rFonts w:ascii="Arial" w:hAnsi="Arial" w:cs="Arial"/>
        </w:rPr>
      </w:pPr>
    </w:p>
    <w:p w14:paraId="4C842901" w14:textId="0A3622F5" w:rsidR="00A74A61" w:rsidRDefault="00A74A61" w:rsidP="00A74A61">
      <w:pPr>
        <w:pStyle w:val="Textosinformato"/>
        <w:spacing w:line="288" w:lineRule="auto"/>
        <w:ind w:left="851" w:right="709"/>
        <w:jc w:val="both"/>
        <w:rPr>
          <w:rFonts w:ascii="Arial" w:hAnsi="Arial" w:cs="Arial"/>
        </w:rPr>
      </w:pPr>
      <w:r w:rsidRPr="00A74A61">
        <w:rPr>
          <w:rFonts w:ascii="Arial" w:hAnsi="Arial" w:cs="Arial"/>
        </w:rPr>
        <w:t xml:space="preserve">La carrera académica en la Ley Orgánica del Sistema Universitario (LOSU) y la distribución de contratos predoctorales es otro de los temas a debate en el encuentro, ya que la </w:t>
      </w:r>
      <w:r w:rsidR="0094590C">
        <w:rPr>
          <w:rFonts w:ascii="Arial" w:hAnsi="Arial" w:cs="Arial"/>
        </w:rPr>
        <w:t>c</w:t>
      </w:r>
      <w:r w:rsidRPr="00A74A61">
        <w:rPr>
          <w:rFonts w:ascii="Arial" w:hAnsi="Arial" w:cs="Arial"/>
        </w:rPr>
        <w:t>onferencia asegura que las administraciones públicas no asignan estos contratos con ecuanimidad y proporcionalidad, lo que perjudica de manera clara a sus facultades.</w:t>
      </w:r>
    </w:p>
    <w:p w14:paraId="3579189F" w14:textId="77777777" w:rsidR="00036BDA" w:rsidRPr="00A74A61" w:rsidRDefault="00036BDA" w:rsidP="00A74A61">
      <w:pPr>
        <w:pStyle w:val="Textosinformato"/>
        <w:spacing w:line="288" w:lineRule="auto"/>
        <w:ind w:left="851" w:right="709"/>
        <w:jc w:val="both"/>
        <w:rPr>
          <w:rFonts w:ascii="Arial" w:hAnsi="Arial" w:cs="Arial"/>
        </w:rPr>
      </w:pPr>
    </w:p>
    <w:p w14:paraId="0525DE9D" w14:textId="77777777" w:rsidR="00A74A61" w:rsidRDefault="00A74A61" w:rsidP="00A74A61">
      <w:pPr>
        <w:pStyle w:val="Textosinformato"/>
        <w:spacing w:line="288" w:lineRule="auto"/>
        <w:ind w:left="851" w:right="709"/>
        <w:jc w:val="both"/>
        <w:rPr>
          <w:rFonts w:ascii="Arial" w:hAnsi="Arial" w:cs="Arial"/>
        </w:rPr>
      </w:pPr>
      <w:r w:rsidRPr="00A74A61">
        <w:rPr>
          <w:rFonts w:ascii="Arial" w:hAnsi="Arial" w:cs="Arial"/>
        </w:rPr>
        <w:lastRenderedPageBreak/>
        <w:t xml:space="preserve">En este sentido, explican que los egresados de máster en la rama de Ciencias Sociales y Jurídicas suponen el 64,80% de todos los graduados de España. Frente a ello, el Ministerio de Universidades les asigna apenas el 21,5% de contratos predoctorales, lo que las perjudica ya que la falta de contratos disuade a los interesados en doctorarse. </w:t>
      </w:r>
    </w:p>
    <w:p w14:paraId="34B40DD3" w14:textId="77777777" w:rsidR="00036BDA" w:rsidRPr="00A74A61" w:rsidRDefault="00036BDA" w:rsidP="00A74A61">
      <w:pPr>
        <w:pStyle w:val="Textosinformato"/>
        <w:spacing w:line="288" w:lineRule="auto"/>
        <w:ind w:left="851" w:right="709"/>
        <w:jc w:val="both"/>
        <w:rPr>
          <w:rFonts w:ascii="Arial" w:hAnsi="Arial" w:cs="Arial"/>
        </w:rPr>
      </w:pPr>
    </w:p>
    <w:p w14:paraId="18D9D8F2" w14:textId="77777777" w:rsidR="00A74A61" w:rsidRDefault="00A74A61" w:rsidP="00A74A61">
      <w:pPr>
        <w:pStyle w:val="Textosinformato"/>
        <w:spacing w:line="288" w:lineRule="auto"/>
        <w:ind w:left="851" w:right="709"/>
        <w:jc w:val="both"/>
        <w:rPr>
          <w:rFonts w:ascii="Arial" w:hAnsi="Arial" w:cs="Arial"/>
        </w:rPr>
      </w:pPr>
      <w:r w:rsidRPr="00A74A61">
        <w:rPr>
          <w:rFonts w:ascii="Arial" w:hAnsi="Arial" w:cs="Arial"/>
        </w:rPr>
        <w:t xml:space="preserve">En el caso concreto de Derecho, durante el curso 2021/2022 se graduaron 12.200 estudiantes y los egresados de másteres jurídicos superaron los 7.500, cifra muy superior a los 24 contratos predoctorales asignados. Pese a ello, las tesis doctorales leídas fueron 452, lo que supone casi 20 tesis por cada contrato. Otra de las consecuencias de esta realidad es que más del 40% de los nuevos doctores en la rama de Ciencias Sociales y Jurídicas tienen 40 años o más, lo que dificulta el relevo generacional en las facultades jurídicas, que están muy envejecidas.  </w:t>
      </w:r>
    </w:p>
    <w:p w14:paraId="143CEC67" w14:textId="77777777" w:rsidR="00036BDA" w:rsidRPr="00A74A61" w:rsidRDefault="00036BDA" w:rsidP="00A74A61">
      <w:pPr>
        <w:pStyle w:val="Textosinformato"/>
        <w:spacing w:line="288" w:lineRule="auto"/>
        <w:ind w:left="851" w:right="709"/>
        <w:jc w:val="both"/>
        <w:rPr>
          <w:rFonts w:ascii="Arial" w:hAnsi="Arial" w:cs="Arial"/>
        </w:rPr>
      </w:pPr>
    </w:p>
    <w:p w14:paraId="78648052" w14:textId="0A141B60" w:rsidR="00A74A61" w:rsidRPr="00036BDA" w:rsidRDefault="00036BDA" w:rsidP="00A74A61">
      <w:pPr>
        <w:pStyle w:val="Textosinformato"/>
        <w:spacing w:line="288" w:lineRule="auto"/>
        <w:ind w:left="851" w:right="709"/>
        <w:jc w:val="both"/>
        <w:rPr>
          <w:rFonts w:ascii="Arial" w:hAnsi="Arial" w:cs="Arial"/>
          <w:b/>
          <w:bCs/>
        </w:rPr>
      </w:pPr>
      <w:r w:rsidRPr="00036BDA">
        <w:rPr>
          <w:rFonts w:ascii="Arial" w:hAnsi="Arial" w:cs="Arial"/>
          <w:b/>
          <w:bCs/>
        </w:rPr>
        <w:t>El papel de la inteligencia artificial</w:t>
      </w:r>
    </w:p>
    <w:p w14:paraId="5FD0C0A9" w14:textId="77777777" w:rsidR="00036BDA" w:rsidRPr="00A74A61" w:rsidRDefault="00036BDA" w:rsidP="00A74A61">
      <w:pPr>
        <w:pStyle w:val="Textosinformato"/>
        <w:spacing w:line="288" w:lineRule="auto"/>
        <w:ind w:left="851" w:right="709"/>
        <w:jc w:val="both"/>
        <w:rPr>
          <w:rFonts w:ascii="Arial" w:hAnsi="Arial" w:cs="Arial"/>
        </w:rPr>
      </w:pPr>
    </w:p>
    <w:p w14:paraId="429BC3C6" w14:textId="77777777" w:rsidR="00A74A61" w:rsidRDefault="00A74A61" w:rsidP="00A74A61">
      <w:pPr>
        <w:pStyle w:val="Textosinformato"/>
        <w:spacing w:line="288" w:lineRule="auto"/>
        <w:ind w:left="851" w:right="709"/>
        <w:jc w:val="both"/>
        <w:rPr>
          <w:rFonts w:ascii="Arial" w:hAnsi="Arial" w:cs="Arial"/>
        </w:rPr>
      </w:pPr>
      <w:r w:rsidRPr="00A74A61">
        <w:rPr>
          <w:rFonts w:ascii="Arial" w:hAnsi="Arial" w:cs="Arial"/>
        </w:rPr>
        <w:t xml:space="preserve">Por otro lado, la coordinadora del Grado en Criminología y Seguridad de la Facultad de Derecho de la Universidad de Cádiz, Mariana Solari, ha intervenido </w:t>
      </w:r>
      <w:r w:rsidRPr="0094590C">
        <w:rPr>
          <w:rFonts w:ascii="Arial" w:hAnsi="Arial" w:cs="Arial"/>
        </w:rPr>
        <w:t>esta tarde</w:t>
      </w:r>
      <w:r w:rsidRPr="00A74A61">
        <w:rPr>
          <w:rFonts w:ascii="Arial" w:hAnsi="Arial" w:cs="Arial"/>
        </w:rPr>
        <w:t xml:space="preserve"> en la Conferencia con la ponencia “Uso de IA en los estudios de grado y posgrado jurídicos en España”. En este escenario, ha destacado que la integración de la inteligencia artificial en los estudios de grado y posgrado jurídicos está revolucionando el ámbito educativo y profesional del Derecho, que de su mano puede mejorar de manera significativa la eficiencia y precisión en la investigación y gestión de información jurídica, además de personalizar y ofrecer experiencias de aprendizaje más dinámicas y participativas. </w:t>
      </w:r>
    </w:p>
    <w:p w14:paraId="2CEAA84D" w14:textId="77777777" w:rsidR="004D5368" w:rsidRPr="00A74A61" w:rsidRDefault="004D5368" w:rsidP="00A74A61">
      <w:pPr>
        <w:pStyle w:val="Textosinformato"/>
        <w:spacing w:line="288" w:lineRule="auto"/>
        <w:ind w:left="851" w:right="709"/>
        <w:jc w:val="both"/>
        <w:rPr>
          <w:rFonts w:ascii="Arial" w:hAnsi="Arial" w:cs="Arial"/>
        </w:rPr>
      </w:pPr>
    </w:p>
    <w:p w14:paraId="6CB251AD" w14:textId="77777777" w:rsidR="00A74A61" w:rsidRDefault="00A74A61" w:rsidP="00A74A61">
      <w:pPr>
        <w:pStyle w:val="Textosinformato"/>
        <w:spacing w:line="288" w:lineRule="auto"/>
        <w:ind w:left="851" w:right="709"/>
        <w:jc w:val="both"/>
        <w:rPr>
          <w:rFonts w:ascii="Arial" w:hAnsi="Arial" w:cs="Arial"/>
        </w:rPr>
      </w:pPr>
      <w:r w:rsidRPr="00A74A61">
        <w:rPr>
          <w:rFonts w:ascii="Arial" w:hAnsi="Arial" w:cs="Arial"/>
        </w:rPr>
        <w:t>Entre los desafíos y estrategias, Solari se ha referido a la necesidad de abordar el sesgo inherente en los algoritmos de IA para garantizar decisiones justas y equitativas, lo que requiere la implementación de auditorías regulares y la promoción de la diversidad en los datos utilizados para entrenar estos sistemas, y a la prioridad de la protección de datos, lo que implica el desarrollo de políticas claras que aborden cuestiones de ética, privacidad y equidad.</w:t>
      </w:r>
    </w:p>
    <w:p w14:paraId="6C7896CD" w14:textId="77777777" w:rsidR="004D5368" w:rsidRPr="00A74A61" w:rsidRDefault="004D5368" w:rsidP="00A74A61">
      <w:pPr>
        <w:pStyle w:val="Textosinformato"/>
        <w:spacing w:line="288" w:lineRule="auto"/>
        <w:ind w:left="851" w:right="709"/>
        <w:jc w:val="both"/>
        <w:rPr>
          <w:rFonts w:ascii="Arial" w:hAnsi="Arial" w:cs="Arial"/>
        </w:rPr>
      </w:pPr>
    </w:p>
    <w:p w14:paraId="0FF45662" w14:textId="77777777" w:rsidR="00A74A61" w:rsidRDefault="00A74A61" w:rsidP="00A74A61">
      <w:pPr>
        <w:pStyle w:val="Textosinformato"/>
        <w:spacing w:line="288" w:lineRule="auto"/>
        <w:ind w:left="851" w:right="709"/>
        <w:jc w:val="both"/>
        <w:rPr>
          <w:rFonts w:ascii="Arial" w:hAnsi="Arial" w:cs="Arial"/>
        </w:rPr>
      </w:pPr>
      <w:r w:rsidRPr="00A74A61">
        <w:rPr>
          <w:rFonts w:ascii="Arial" w:hAnsi="Arial" w:cs="Arial"/>
        </w:rPr>
        <w:t xml:space="preserve">El programa de la XXXI Conferencia continuará mañana viernes con la intervención de la directora de la División de Evaluación de Profesorado y secretaria de la Comisión Nacional Evaluadora de la Actividad Investigadora (CNEAI), Susana Quicios Molina, quien presentará el nuevo procedimiento para la obtención de la acreditación estatal para Profesor/a Titular y Catedrático/a de Universidad y los nuevos criterios de evaluación de los sexenios en Derecho. Tras una pausa, el decano de la Facultad de Derecho de la Universidad de Girona, Albert Ruda González, profundizará en la adaptación de la enseñanza de Derecho al Real Decreto de organización de las enseñanzas universitarias </w:t>
      </w:r>
      <w:r w:rsidRPr="00A74A61">
        <w:rPr>
          <w:rFonts w:ascii="Arial" w:hAnsi="Arial" w:cs="Arial"/>
        </w:rPr>
        <w:lastRenderedPageBreak/>
        <w:t xml:space="preserve">y del procedimiento de aseguramiento de la calidad y, a continuación, tendrá lugar la Asamblea Ordinaria. </w:t>
      </w:r>
    </w:p>
    <w:p w14:paraId="0FC1FF42" w14:textId="77777777" w:rsidR="004D5368" w:rsidRPr="00A74A61" w:rsidRDefault="004D5368" w:rsidP="00A74A61">
      <w:pPr>
        <w:pStyle w:val="Textosinformato"/>
        <w:spacing w:line="288" w:lineRule="auto"/>
        <w:ind w:left="851" w:right="709"/>
        <w:jc w:val="both"/>
        <w:rPr>
          <w:rFonts w:ascii="Arial" w:hAnsi="Arial" w:cs="Arial"/>
        </w:rPr>
      </w:pPr>
    </w:p>
    <w:p w14:paraId="2BA29CE2" w14:textId="22F209E3" w:rsidR="00A74A61" w:rsidRPr="004D5368" w:rsidRDefault="004D5368" w:rsidP="00A74A61">
      <w:pPr>
        <w:pStyle w:val="Textosinformato"/>
        <w:spacing w:line="288" w:lineRule="auto"/>
        <w:ind w:left="851" w:right="709"/>
        <w:jc w:val="both"/>
        <w:rPr>
          <w:rFonts w:ascii="Arial" w:hAnsi="Arial" w:cs="Arial"/>
          <w:b/>
          <w:bCs/>
        </w:rPr>
      </w:pPr>
      <w:r w:rsidRPr="004D5368">
        <w:rPr>
          <w:rFonts w:ascii="Arial" w:hAnsi="Arial" w:cs="Arial"/>
          <w:b/>
          <w:bCs/>
        </w:rPr>
        <w:t>La Conferencia de Decanas y Decanos de Derecho</w:t>
      </w:r>
    </w:p>
    <w:p w14:paraId="42C2128F" w14:textId="77777777" w:rsidR="004D5368" w:rsidRPr="00A74A61" w:rsidRDefault="004D5368" w:rsidP="00A74A61">
      <w:pPr>
        <w:pStyle w:val="Textosinformato"/>
        <w:spacing w:line="288" w:lineRule="auto"/>
        <w:ind w:left="851" w:right="709"/>
        <w:jc w:val="both"/>
        <w:rPr>
          <w:rFonts w:ascii="Arial" w:hAnsi="Arial" w:cs="Arial"/>
        </w:rPr>
      </w:pPr>
    </w:p>
    <w:p w14:paraId="5304D05E" w14:textId="1869552F" w:rsidR="00584C0B" w:rsidRPr="00A74A61" w:rsidRDefault="00A74A61" w:rsidP="00A74A61">
      <w:pPr>
        <w:pStyle w:val="Textosinformato"/>
        <w:spacing w:line="288" w:lineRule="auto"/>
        <w:ind w:left="851" w:right="709"/>
        <w:jc w:val="both"/>
        <w:rPr>
          <w:rFonts w:ascii="Arial" w:hAnsi="Arial" w:cs="Arial"/>
        </w:rPr>
      </w:pPr>
      <w:r w:rsidRPr="00A74A61">
        <w:rPr>
          <w:rFonts w:ascii="Arial" w:hAnsi="Arial" w:cs="Arial"/>
        </w:rPr>
        <w:t>La Conferencia de Decanas y Decanos de Derecho tiene como fines propios el fomento, la mejora y la coordinación de los estudios de Derecho en las diversas facultades mediante la creación de foros de debate e intercambio abiertos a todas las universidades españolas sobre temas de interés para las titulaciones universitarias de Derecho. Asimismo, busca constituirse en interlocutora ante los poderes públicos en relación con todas las normas que afecten a la enseñanza del Derecho, en todos sus niveles, y en estrecha coordinación con la CRUE.</w:t>
      </w:r>
    </w:p>
    <w:p w14:paraId="66AEF1EC" w14:textId="77777777" w:rsidR="00D32527" w:rsidRPr="00A74A61" w:rsidRDefault="00D32527">
      <w:pPr>
        <w:pStyle w:val="Textosinformato"/>
        <w:spacing w:line="288" w:lineRule="auto"/>
        <w:ind w:left="851" w:right="709"/>
        <w:jc w:val="both"/>
        <w:rPr>
          <w:rFonts w:ascii="Arial" w:hAnsi="Arial" w:cs="Arial"/>
        </w:rPr>
      </w:pPr>
    </w:p>
    <w:tbl>
      <w:tblPr>
        <w:tblStyle w:val="Tablaconcuadrcula"/>
        <w:tblW w:w="8509" w:type="dxa"/>
        <w:jc w:val="center"/>
        <w:tblLayout w:type="fixed"/>
        <w:tblLook w:val="04A0" w:firstRow="1" w:lastRow="0" w:firstColumn="1" w:lastColumn="0" w:noHBand="0" w:noVBand="1"/>
      </w:tblPr>
      <w:tblGrid>
        <w:gridCol w:w="2662"/>
        <w:gridCol w:w="557"/>
        <w:gridCol w:w="28"/>
        <w:gridCol w:w="1443"/>
        <w:gridCol w:w="572"/>
        <w:gridCol w:w="2692"/>
        <w:gridCol w:w="555"/>
      </w:tblGrid>
      <w:tr w:rsidR="006F6F7D" w14:paraId="5B9D2D8C" w14:textId="77777777" w:rsidTr="00EF7DE1">
        <w:trPr>
          <w:jc w:val="center"/>
        </w:trPr>
        <w:tc>
          <w:tcPr>
            <w:tcW w:w="3219" w:type="dxa"/>
            <w:gridSpan w:val="2"/>
            <w:tcBorders>
              <w:top w:val="nil"/>
              <w:left w:val="nil"/>
              <w:bottom w:val="nil"/>
              <w:right w:val="nil"/>
            </w:tcBorders>
          </w:tcPr>
          <w:p w14:paraId="6BC04A25" w14:textId="77777777" w:rsidR="006F6F7D" w:rsidRDefault="00A4039A">
            <w:pPr>
              <w:jc w:val="both"/>
              <w:rPr>
                <w:rFonts w:ascii="Arial" w:hAnsi="Arial" w:cs="Arial"/>
                <w:b/>
                <w:color w:val="000000" w:themeColor="text1"/>
              </w:rPr>
            </w:pPr>
            <w:r>
              <w:rPr>
                <w:rFonts w:ascii="Arial" w:hAnsi="Arial" w:cs="Arial"/>
                <w:b/>
                <w:color w:val="000000" w:themeColor="text1"/>
              </w:rPr>
              <w:t>Más información:</w:t>
            </w:r>
          </w:p>
        </w:tc>
        <w:tc>
          <w:tcPr>
            <w:tcW w:w="5290" w:type="dxa"/>
            <w:gridSpan w:val="5"/>
            <w:tcBorders>
              <w:top w:val="nil"/>
              <w:left w:val="nil"/>
              <w:bottom w:val="nil"/>
              <w:right w:val="nil"/>
            </w:tcBorders>
          </w:tcPr>
          <w:p w14:paraId="4AE94D59" w14:textId="14A78C06" w:rsidR="006F6F7D" w:rsidRDefault="00000000">
            <w:pPr>
              <w:pStyle w:val="Textosinformato"/>
              <w:spacing w:line="288" w:lineRule="auto"/>
              <w:ind w:left="851" w:right="709"/>
              <w:jc w:val="both"/>
              <w:rPr>
                <w:rStyle w:val="EnlacedeInternet"/>
                <w:rFonts w:ascii="Arial" w:hAnsi="Arial" w:cs="Arial"/>
                <w:bCs/>
                <w:color w:val="000000" w:themeColor="text1"/>
                <w:sz w:val="24"/>
                <w:szCs w:val="24"/>
              </w:rPr>
            </w:pPr>
            <w:hyperlink r:id="rId10">
              <w:r w:rsidR="00A4039A">
                <w:rPr>
                  <w:rStyle w:val="EnlacedeInternet"/>
                  <w:rFonts w:ascii="Arial" w:hAnsi="Arial" w:cs="Arial"/>
                  <w:bCs/>
                  <w:color w:val="000000" w:themeColor="text1"/>
                  <w:sz w:val="24"/>
                  <w:szCs w:val="24"/>
                </w:rPr>
                <w:t>www.uniovi.es</w:t>
              </w:r>
            </w:hyperlink>
            <w:r w:rsidR="00A4039A">
              <w:rPr>
                <w:rStyle w:val="EnlacedeInternet"/>
                <w:rFonts w:ascii="Arial" w:hAnsi="Arial" w:cs="Arial"/>
                <w:bCs/>
                <w:color w:val="000000" w:themeColor="text1"/>
                <w:sz w:val="24"/>
                <w:szCs w:val="24"/>
              </w:rPr>
              <w:t xml:space="preserve"> </w:t>
            </w:r>
          </w:p>
          <w:p w14:paraId="73493C5A" w14:textId="77777777" w:rsidR="006F6F7D" w:rsidRDefault="006F6F7D" w:rsidP="005C4F82">
            <w:pPr>
              <w:pStyle w:val="Textosinformato"/>
              <w:spacing w:line="288" w:lineRule="auto"/>
              <w:ind w:left="851" w:right="709"/>
              <w:jc w:val="both"/>
              <w:rPr>
                <w:rFonts w:ascii="Arial" w:hAnsi="Arial" w:cs="Arial"/>
                <w:bCs/>
                <w:color w:val="000000" w:themeColor="text1"/>
                <w:sz w:val="24"/>
                <w:szCs w:val="24"/>
              </w:rPr>
            </w:pPr>
          </w:p>
        </w:tc>
      </w:tr>
      <w:tr w:rsidR="006F6F7D" w14:paraId="212615CD" w14:textId="77777777" w:rsidTr="00EF7DE1">
        <w:trPr>
          <w:jc w:val="center"/>
        </w:trPr>
        <w:tc>
          <w:tcPr>
            <w:tcW w:w="2662" w:type="dxa"/>
            <w:tcBorders>
              <w:top w:val="nil"/>
              <w:left w:val="nil"/>
              <w:bottom w:val="nil"/>
              <w:right w:val="nil"/>
            </w:tcBorders>
          </w:tcPr>
          <w:p w14:paraId="37E94095" w14:textId="77777777" w:rsidR="006F6F7D" w:rsidRDefault="00000000">
            <w:pPr>
              <w:jc w:val="both"/>
              <w:rPr>
                <w:rFonts w:ascii="Arial" w:hAnsi="Arial" w:cs="Arial"/>
                <w:bCs/>
                <w:color w:val="000000" w:themeColor="text1"/>
              </w:rPr>
            </w:pPr>
            <w:hyperlink r:id="rId11">
              <w:proofErr w:type="spellStart"/>
              <w:r w:rsidR="00A4039A">
                <w:rPr>
                  <w:rStyle w:val="EnlacedeInternet"/>
                  <w:rFonts w:ascii="Arial" w:hAnsi="Arial" w:cs="Arial"/>
                  <w:bCs/>
                  <w:color w:val="000000" w:themeColor="text1"/>
                </w:rPr>
                <w:t>UniversidadOviedo</w:t>
              </w:r>
              <w:proofErr w:type="spellEnd"/>
            </w:hyperlink>
          </w:p>
        </w:tc>
        <w:tc>
          <w:tcPr>
            <w:tcW w:w="585" w:type="dxa"/>
            <w:gridSpan w:val="2"/>
            <w:tcBorders>
              <w:top w:val="nil"/>
              <w:left w:val="nil"/>
              <w:bottom w:val="nil"/>
              <w:right w:val="nil"/>
            </w:tcBorders>
          </w:tcPr>
          <w:p w14:paraId="0A5F5D1D" w14:textId="77777777" w:rsidR="006F6F7D" w:rsidRDefault="00A4039A">
            <w:pPr>
              <w:jc w:val="both"/>
              <w:rPr>
                <w:rFonts w:ascii="Arial" w:hAnsi="Arial" w:cs="Arial"/>
                <w:bCs/>
                <w:color w:val="000000" w:themeColor="text1"/>
              </w:rPr>
            </w:pPr>
            <w:r>
              <w:rPr>
                <w:noProof/>
              </w:rPr>
              <w:drawing>
                <wp:inline distT="0" distB="0" distL="0" distR="0" wp14:anchorId="5F1F9139" wp14:editId="59132BC5">
                  <wp:extent cx="215900" cy="215900"/>
                  <wp:effectExtent l="0" t="0" r="0" b="0"/>
                  <wp:docPr id="1"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4"/>
                          <pic:cNvPicPr>
                            <a:picLocks noChangeAspect="1" noChangeArrowheads="1"/>
                          </pic:cNvPicPr>
                        </pic:nvPicPr>
                        <pic:blipFill>
                          <a:blip r:embed="rId12"/>
                          <a:stretch>
                            <a:fillRect/>
                          </a:stretch>
                        </pic:blipFill>
                        <pic:spPr bwMode="auto">
                          <a:xfrm>
                            <a:off x="0" y="0"/>
                            <a:ext cx="215900" cy="215900"/>
                          </a:xfrm>
                          <a:prstGeom prst="rect">
                            <a:avLst/>
                          </a:prstGeom>
                        </pic:spPr>
                      </pic:pic>
                    </a:graphicData>
                  </a:graphic>
                </wp:inline>
              </w:drawing>
            </w:r>
          </w:p>
        </w:tc>
        <w:tc>
          <w:tcPr>
            <w:tcW w:w="1443" w:type="dxa"/>
            <w:tcBorders>
              <w:top w:val="nil"/>
              <w:left w:val="nil"/>
              <w:bottom w:val="nil"/>
              <w:right w:val="nil"/>
            </w:tcBorders>
          </w:tcPr>
          <w:p w14:paraId="0783D1DE" w14:textId="77777777" w:rsidR="006F6F7D" w:rsidRDefault="00000000">
            <w:pPr>
              <w:jc w:val="both"/>
              <w:rPr>
                <w:rFonts w:ascii="Arial" w:hAnsi="Arial" w:cs="Arial"/>
                <w:bCs/>
                <w:color w:val="000000" w:themeColor="text1"/>
              </w:rPr>
            </w:pPr>
            <w:hyperlink r:id="rId13">
              <w:proofErr w:type="spellStart"/>
              <w:r w:rsidR="00A4039A">
                <w:rPr>
                  <w:rStyle w:val="EnlacedeInternet"/>
                  <w:rFonts w:ascii="Arial" w:hAnsi="Arial" w:cs="Arial"/>
                  <w:bCs/>
                  <w:color w:val="000000" w:themeColor="text1"/>
                </w:rPr>
                <w:t>uniovi_info</w:t>
              </w:r>
              <w:proofErr w:type="spellEnd"/>
            </w:hyperlink>
          </w:p>
        </w:tc>
        <w:tc>
          <w:tcPr>
            <w:tcW w:w="572" w:type="dxa"/>
            <w:tcBorders>
              <w:top w:val="nil"/>
              <w:left w:val="nil"/>
              <w:bottom w:val="nil"/>
              <w:right w:val="nil"/>
            </w:tcBorders>
          </w:tcPr>
          <w:p w14:paraId="6716EB31" w14:textId="77777777" w:rsidR="006F6F7D" w:rsidRDefault="00A4039A">
            <w:pPr>
              <w:jc w:val="both"/>
              <w:rPr>
                <w:rFonts w:ascii="Arial" w:hAnsi="Arial" w:cs="Arial"/>
                <w:bCs/>
                <w:color w:val="000000" w:themeColor="text1"/>
              </w:rPr>
            </w:pPr>
            <w:r>
              <w:rPr>
                <w:noProof/>
              </w:rPr>
              <w:drawing>
                <wp:inline distT="0" distB="0" distL="0" distR="0" wp14:anchorId="4F830C44" wp14:editId="717A7586">
                  <wp:extent cx="217170" cy="215900"/>
                  <wp:effectExtent l="0" t="0" r="0" b="0"/>
                  <wp:docPr id="2"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5"/>
                          <pic:cNvPicPr>
                            <a:picLocks noChangeAspect="1" noChangeArrowheads="1"/>
                          </pic:cNvPicPr>
                        </pic:nvPicPr>
                        <pic:blipFill>
                          <a:blip r:embed="rId14"/>
                          <a:stretch>
                            <a:fillRect/>
                          </a:stretch>
                        </pic:blipFill>
                        <pic:spPr bwMode="auto">
                          <a:xfrm>
                            <a:off x="0" y="0"/>
                            <a:ext cx="217170" cy="215900"/>
                          </a:xfrm>
                          <a:prstGeom prst="rect">
                            <a:avLst/>
                          </a:prstGeom>
                        </pic:spPr>
                      </pic:pic>
                    </a:graphicData>
                  </a:graphic>
                </wp:inline>
              </w:drawing>
            </w:r>
          </w:p>
        </w:tc>
        <w:tc>
          <w:tcPr>
            <w:tcW w:w="2692" w:type="dxa"/>
            <w:tcBorders>
              <w:top w:val="nil"/>
              <w:left w:val="nil"/>
              <w:bottom w:val="nil"/>
              <w:right w:val="nil"/>
            </w:tcBorders>
          </w:tcPr>
          <w:p w14:paraId="7549A3D2" w14:textId="77777777" w:rsidR="006F6F7D" w:rsidRDefault="00000000">
            <w:pPr>
              <w:jc w:val="both"/>
              <w:rPr>
                <w:rFonts w:ascii="Arial" w:hAnsi="Arial" w:cs="Arial"/>
                <w:bCs/>
                <w:color w:val="000000" w:themeColor="text1"/>
              </w:rPr>
            </w:pPr>
            <w:hyperlink r:id="rId15">
              <w:r w:rsidR="00A4039A">
                <w:rPr>
                  <w:rStyle w:val="EnlacedeInternet"/>
                  <w:rFonts w:ascii="Arial" w:hAnsi="Arial" w:cs="Arial"/>
                  <w:bCs/>
                  <w:color w:val="000000" w:themeColor="text1"/>
                </w:rPr>
                <w:t>Universidad de Oviedo</w:t>
              </w:r>
            </w:hyperlink>
          </w:p>
        </w:tc>
        <w:tc>
          <w:tcPr>
            <w:tcW w:w="555" w:type="dxa"/>
            <w:tcBorders>
              <w:top w:val="nil"/>
              <w:left w:val="nil"/>
              <w:bottom w:val="nil"/>
              <w:right w:val="nil"/>
            </w:tcBorders>
          </w:tcPr>
          <w:p w14:paraId="251E9425" w14:textId="77777777" w:rsidR="006F6F7D" w:rsidRDefault="006F6F7D"/>
        </w:tc>
      </w:tr>
      <w:tr w:rsidR="006F6F7D" w14:paraId="48E3284E" w14:textId="77777777" w:rsidTr="00EF7DE1">
        <w:trPr>
          <w:jc w:val="center"/>
        </w:trPr>
        <w:tc>
          <w:tcPr>
            <w:tcW w:w="2662" w:type="dxa"/>
            <w:tcBorders>
              <w:top w:val="nil"/>
              <w:left w:val="nil"/>
              <w:bottom w:val="nil"/>
              <w:right w:val="nil"/>
            </w:tcBorders>
          </w:tcPr>
          <w:p w14:paraId="4D1F2274" w14:textId="77777777" w:rsidR="006F6F7D" w:rsidRDefault="00000000">
            <w:pPr>
              <w:jc w:val="both"/>
              <w:rPr>
                <w:rFonts w:ascii="Arial" w:hAnsi="Arial" w:cs="Arial"/>
                <w:bCs/>
                <w:color w:val="000000" w:themeColor="text1"/>
              </w:rPr>
            </w:pPr>
            <w:hyperlink r:id="rId16">
              <w:proofErr w:type="spellStart"/>
              <w:r w:rsidR="00A4039A">
                <w:rPr>
                  <w:rStyle w:val="EnlacedeInternet"/>
                  <w:rFonts w:ascii="Arial" w:hAnsi="Arial" w:cs="Arial"/>
                  <w:bCs/>
                  <w:color w:val="000000" w:themeColor="text1"/>
                </w:rPr>
                <w:t>universidad_de_oviedo</w:t>
              </w:r>
              <w:proofErr w:type="spellEnd"/>
            </w:hyperlink>
          </w:p>
        </w:tc>
        <w:tc>
          <w:tcPr>
            <w:tcW w:w="585" w:type="dxa"/>
            <w:gridSpan w:val="2"/>
            <w:tcBorders>
              <w:top w:val="nil"/>
              <w:left w:val="nil"/>
              <w:bottom w:val="nil"/>
              <w:right w:val="nil"/>
            </w:tcBorders>
          </w:tcPr>
          <w:p w14:paraId="3E7992D5" w14:textId="77777777" w:rsidR="006F6F7D" w:rsidRDefault="00A4039A">
            <w:pPr>
              <w:jc w:val="both"/>
              <w:rPr>
                <w:rFonts w:ascii="Arial" w:hAnsi="Arial" w:cs="Arial"/>
                <w:bCs/>
                <w:color w:val="000000" w:themeColor="text1"/>
              </w:rPr>
            </w:pPr>
            <w:r>
              <w:rPr>
                <w:noProof/>
              </w:rPr>
              <w:drawing>
                <wp:inline distT="0" distB="0" distL="0" distR="0" wp14:anchorId="01FB9A4F" wp14:editId="2C5B694B">
                  <wp:extent cx="219075" cy="219075"/>
                  <wp:effectExtent l="0" t="0" r="0" b="0"/>
                  <wp:docPr id="3"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18"/>
                          <pic:cNvPicPr>
                            <a:picLocks noChangeAspect="1" noChangeArrowheads="1"/>
                          </pic:cNvPicPr>
                        </pic:nvPicPr>
                        <pic:blipFill>
                          <a:blip r:embed="rId17"/>
                          <a:stretch>
                            <a:fillRect/>
                          </a:stretch>
                        </pic:blipFill>
                        <pic:spPr bwMode="auto">
                          <a:xfrm>
                            <a:off x="0" y="0"/>
                            <a:ext cx="219075" cy="219075"/>
                          </a:xfrm>
                          <a:prstGeom prst="rect">
                            <a:avLst/>
                          </a:prstGeom>
                        </pic:spPr>
                      </pic:pic>
                    </a:graphicData>
                  </a:graphic>
                </wp:inline>
              </w:drawing>
            </w:r>
          </w:p>
        </w:tc>
        <w:tc>
          <w:tcPr>
            <w:tcW w:w="1443" w:type="dxa"/>
            <w:tcBorders>
              <w:top w:val="nil"/>
              <w:left w:val="nil"/>
              <w:bottom w:val="nil"/>
              <w:right w:val="nil"/>
            </w:tcBorders>
          </w:tcPr>
          <w:p w14:paraId="5902D549" w14:textId="77777777" w:rsidR="006F6F7D" w:rsidRDefault="00000000">
            <w:pPr>
              <w:jc w:val="both"/>
              <w:rPr>
                <w:rFonts w:ascii="Arial" w:hAnsi="Arial" w:cs="Arial"/>
                <w:bCs/>
                <w:color w:val="000000" w:themeColor="text1"/>
              </w:rPr>
            </w:pPr>
            <w:hyperlink r:id="rId18">
              <w:proofErr w:type="spellStart"/>
              <w:r w:rsidR="00A4039A">
                <w:rPr>
                  <w:rStyle w:val="EnlacedeInternet"/>
                  <w:rFonts w:ascii="Arial" w:hAnsi="Arial" w:cs="Arial"/>
                  <w:bCs/>
                  <w:color w:val="000000" w:themeColor="text1"/>
                </w:rPr>
                <w:t>uniovi</w:t>
              </w:r>
              <w:proofErr w:type="spellEnd"/>
            </w:hyperlink>
          </w:p>
        </w:tc>
        <w:tc>
          <w:tcPr>
            <w:tcW w:w="572" w:type="dxa"/>
            <w:tcBorders>
              <w:top w:val="nil"/>
              <w:left w:val="nil"/>
              <w:bottom w:val="nil"/>
              <w:right w:val="nil"/>
            </w:tcBorders>
          </w:tcPr>
          <w:p w14:paraId="5CBD3E8A" w14:textId="77777777" w:rsidR="006F6F7D" w:rsidRDefault="00A4039A">
            <w:pPr>
              <w:jc w:val="both"/>
              <w:rPr>
                <w:rFonts w:ascii="Arial" w:hAnsi="Arial" w:cs="Arial"/>
                <w:bCs/>
                <w:color w:val="000000" w:themeColor="text1"/>
              </w:rPr>
            </w:pPr>
            <w:r>
              <w:rPr>
                <w:noProof/>
              </w:rPr>
              <w:drawing>
                <wp:inline distT="0" distB="0" distL="0" distR="0" wp14:anchorId="49E33C9D" wp14:editId="2D991FC3">
                  <wp:extent cx="214630" cy="215900"/>
                  <wp:effectExtent l="0" t="0" r="0" b="0"/>
                  <wp:docPr id="4"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16"/>
                          <pic:cNvPicPr>
                            <a:picLocks noChangeAspect="1" noChangeArrowheads="1"/>
                          </pic:cNvPicPr>
                        </pic:nvPicPr>
                        <pic:blipFill>
                          <a:blip r:embed="rId19"/>
                          <a:stretch>
                            <a:fillRect/>
                          </a:stretch>
                        </pic:blipFill>
                        <pic:spPr bwMode="auto">
                          <a:xfrm>
                            <a:off x="0" y="0"/>
                            <a:ext cx="214630" cy="215900"/>
                          </a:xfrm>
                          <a:prstGeom prst="rect">
                            <a:avLst/>
                          </a:prstGeom>
                        </pic:spPr>
                      </pic:pic>
                    </a:graphicData>
                  </a:graphic>
                </wp:inline>
              </w:drawing>
            </w:r>
          </w:p>
        </w:tc>
        <w:tc>
          <w:tcPr>
            <w:tcW w:w="2692" w:type="dxa"/>
            <w:tcBorders>
              <w:top w:val="nil"/>
              <w:left w:val="nil"/>
              <w:bottom w:val="nil"/>
              <w:right w:val="nil"/>
            </w:tcBorders>
          </w:tcPr>
          <w:p w14:paraId="631518FC" w14:textId="77777777" w:rsidR="006F6F7D" w:rsidRDefault="00000000">
            <w:pPr>
              <w:jc w:val="both"/>
              <w:rPr>
                <w:rFonts w:ascii="Arial" w:hAnsi="Arial" w:cs="Arial"/>
                <w:bCs/>
                <w:color w:val="000000" w:themeColor="text1"/>
              </w:rPr>
            </w:pPr>
            <w:hyperlink r:id="rId20">
              <w:proofErr w:type="spellStart"/>
              <w:r w:rsidR="00A4039A">
                <w:rPr>
                  <w:rStyle w:val="EnlacedeInternet"/>
                  <w:rFonts w:ascii="Arial" w:hAnsi="Arial" w:cs="Arial"/>
                  <w:bCs/>
                  <w:color w:val="000000" w:themeColor="text1"/>
                </w:rPr>
                <w:t>uniovi</w:t>
              </w:r>
              <w:proofErr w:type="spellEnd"/>
            </w:hyperlink>
          </w:p>
        </w:tc>
        <w:tc>
          <w:tcPr>
            <w:tcW w:w="555" w:type="dxa"/>
            <w:tcBorders>
              <w:top w:val="nil"/>
              <w:left w:val="nil"/>
              <w:bottom w:val="nil"/>
              <w:right w:val="nil"/>
            </w:tcBorders>
          </w:tcPr>
          <w:p w14:paraId="3B6C681E" w14:textId="77777777" w:rsidR="006F6F7D" w:rsidRDefault="006F6F7D"/>
        </w:tc>
      </w:tr>
    </w:tbl>
    <w:p w14:paraId="4D8E1745" w14:textId="77777777" w:rsidR="006F6F7D" w:rsidRDefault="006F6F7D">
      <w:pPr>
        <w:pStyle w:val="Textosinformato"/>
        <w:spacing w:line="288" w:lineRule="auto"/>
        <w:ind w:left="851" w:right="709"/>
        <w:jc w:val="both"/>
        <w:rPr>
          <w:rStyle w:val="EnlacedeInternet"/>
          <w:rFonts w:ascii="Arial" w:hAnsi="Arial" w:cs="Arial"/>
        </w:rPr>
      </w:pPr>
    </w:p>
    <w:sectPr w:rsidR="006F6F7D">
      <w:headerReference w:type="even" r:id="rId21"/>
      <w:headerReference w:type="default" r:id="rId22"/>
      <w:footerReference w:type="even" r:id="rId23"/>
      <w:footerReference w:type="default" r:id="rId24"/>
      <w:headerReference w:type="first" r:id="rId25"/>
      <w:footerReference w:type="first" r:id="rId26"/>
      <w:pgSz w:w="11906" w:h="16838"/>
      <w:pgMar w:top="1417" w:right="849" w:bottom="2127" w:left="709" w:header="397" w:footer="174"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7D73F9B" w14:textId="77777777" w:rsidR="00EF2118" w:rsidRDefault="00EF2118">
      <w:pPr>
        <w:spacing w:after="0" w:line="240" w:lineRule="auto"/>
      </w:pPr>
      <w:r>
        <w:separator/>
      </w:r>
    </w:p>
  </w:endnote>
  <w:endnote w:type="continuationSeparator" w:id="0">
    <w:p w14:paraId="22CC13F2" w14:textId="77777777" w:rsidR="00EF2118" w:rsidRDefault="00EF21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5F91C4" w14:textId="77777777" w:rsidR="006F6F7D" w:rsidRDefault="006F6F7D">
    <w:pPr>
      <w:pStyle w:val="Piedepgina"/>
      <w:ind w:left="-1134"/>
      <w:rPr>
        <w:sz w:val="6"/>
        <w:szCs w:val="6"/>
      </w:rPr>
    </w:pPr>
  </w:p>
  <w:p w14:paraId="2267DEA0" w14:textId="77777777" w:rsidR="006F6F7D" w:rsidRDefault="006F6F7D">
    <w:pPr>
      <w:pStyle w:val="Piedepgina"/>
      <w:ind w:left="-1134"/>
      <w:rPr>
        <w:sz w:val="6"/>
        <w:szCs w:val="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10348" w:type="dxa"/>
      <w:tblLayout w:type="fixed"/>
      <w:tblLook w:val="04A0" w:firstRow="1" w:lastRow="0" w:firstColumn="1" w:lastColumn="0" w:noHBand="0" w:noVBand="1"/>
    </w:tblPr>
    <w:tblGrid>
      <w:gridCol w:w="5825"/>
      <w:gridCol w:w="701"/>
      <w:gridCol w:w="3822"/>
    </w:tblGrid>
    <w:tr w:rsidR="006F6F7D" w14:paraId="2B6A2174" w14:textId="77777777">
      <w:tc>
        <w:tcPr>
          <w:tcW w:w="5825" w:type="dxa"/>
          <w:tcBorders>
            <w:top w:val="single" w:sz="4" w:space="0" w:color="A6A6A6"/>
          </w:tcBorders>
          <w:vAlign w:val="center"/>
        </w:tcPr>
        <w:p w14:paraId="42385756" w14:textId="77777777" w:rsidR="006F6F7D" w:rsidRDefault="00A4039A">
          <w:pPr>
            <w:pStyle w:val="Piedepgina"/>
            <w:widowControl w:val="0"/>
            <w:tabs>
              <w:tab w:val="clear" w:pos="4252"/>
              <w:tab w:val="left" w:pos="7088"/>
            </w:tabs>
            <w:spacing w:after="0" w:line="160" w:lineRule="atLeast"/>
            <w:rPr>
              <w:rFonts w:ascii="Georgia" w:hAnsi="Georgia"/>
              <w:color w:val="A6A6A6"/>
              <w:sz w:val="18"/>
              <w:szCs w:val="18"/>
            </w:rPr>
          </w:pPr>
          <w:r>
            <w:rPr>
              <w:rFonts w:ascii="Georgia" w:hAnsi="Georgia"/>
              <w:color w:val="A6A6A6"/>
              <w:sz w:val="18"/>
              <w:szCs w:val="18"/>
            </w:rPr>
            <w:t>Palacio Quirós</w:t>
          </w:r>
          <w:r>
            <w:rPr>
              <w:rFonts w:ascii="Georgia" w:hAnsi="Georgia"/>
              <w:color w:val="A6A6A6"/>
              <w:sz w:val="18"/>
              <w:szCs w:val="18"/>
            </w:rPr>
            <w:br/>
            <w:t xml:space="preserve">Plaza de Riego, </w:t>
          </w:r>
          <w:proofErr w:type="spellStart"/>
          <w:r>
            <w:rPr>
              <w:rFonts w:ascii="Georgia" w:hAnsi="Georgia"/>
              <w:color w:val="A6A6A6"/>
              <w:sz w:val="18"/>
              <w:szCs w:val="18"/>
            </w:rPr>
            <w:t>nº</w:t>
          </w:r>
          <w:proofErr w:type="spellEnd"/>
          <w:r>
            <w:rPr>
              <w:rFonts w:ascii="Georgia" w:hAnsi="Georgia"/>
              <w:color w:val="A6A6A6"/>
              <w:sz w:val="18"/>
              <w:szCs w:val="18"/>
            </w:rPr>
            <w:t xml:space="preserve"> 4, 4ª planta</w:t>
          </w:r>
          <w:r>
            <w:rPr>
              <w:rFonts w:ascii="Georgia" w:hAnsi="Georgia"/>
              <w:color w:val="A6A6A6"/>
              <w:sz w:val="18"/>
              <w:szCs w:val="18"/>
            </w:rPr>
            <w:br/>
            <w:t>33003 - Oviedo</w:t>
          </w:r>
        </w:p>
      </w:tc>
      <w:tc>
        <w:tcPr>
          <w:tcW w:w="701" w:type="dxa"/>
          <w:vAlign w:val="center"/>
        </w:tcPr>
        <w:p w14:paraId="067B4DBF" w14:textId="77777777" w:rsidR="006F6F7D" w:rsidRDefault="006F6F7D">
          <w:pPr>
            <w:pStyle w:val="Piedepgina"/>
            <w:widowControl w:val="0"/>
            <w:tabs>
              <w:tab w:val="clear" w:pos="4252"/>
              <w:tab w:val="left" w:pos="7088"/>
            </w:tabs>
            <w:spacing w:after="0" w:line="160" w:lineRule="atLeast"/>
            <w:rPr>
              <w:rFonts w:ascii="Georgia" w:hAnsi="Georgia"/>
              <w:color w:val="A6A6A6"/>
              <w:sz w:val="18"/>
              <w:szCs w:val="18"/>
            </w:rPr>
          </w:pPr>
        </w:p>
      </w:tc>
      <w:tc>
        <w:tcPr>
          <w:tcW w:w="3822" w:type="dxa"/>
          <w:tcBorders>
            <w:top w:val="single" w:sz="4" w:space="0" w:color="A6A6A6"/>
          </w:tcBorders>
          <w:vAlign w:val="center"/>
        </w:tcPr>
        <w:p w14:paraId="43624126" w14:textId="77777777" w:rsidR="006F6F7D" w:rsidRDefault="00A4039A">
          <w:pPr>
            <w:pStyle w:val="Piedepgina"/>
            <w:widowControl w:val="0"/>
            <w:tabs>
              <w:tab w:val="clear" w:pos="4252"/>
              <w:tab w:val="left" w:pos="7088"/>
            </w:tabs>
            <w:spacing w:after="0" w:line="160" w:lineRule="atLeast"/>
            <w:rPr>
              <w:rFonts w:ascii="Georgia" w:hAnsi="Georgia"/>
              <w:color w:val="A6A6A6"/>
              <w:sz w:val="18"/>
              <w:szCs w:val="18"/>
            </w:rPr>
          </w:pPr>
          <w:r>
            <w:rPr>
              <w:rFonts w:ascii="Georgia" w:hAnsi="Georgia"/>
              <w:color w:val="A6A6A6"/>
              <w:sz w:val="18"/>
              <w:szCs w:val="18"/>
            </w:rPr>
            <w:t>T. 985 10  29 88 | 676 449 901 | 673 474 585</w:t>
          </w:r>
          <w:r>
            <w:rPr>
              <w:rFonts w:ascii="Georgia" w:hAnsi="Georgia"/>
              <w:color w:val="A6A6A6"/>
              <w:sz w:val="18"/>
              <w:szCs w:val="18"/>
            </w:rPr>
            <w:br/>
            <w:t>comunica@uniovi.es</w:t>
          </w:r>
          <w:r>
            <w:rPr>
              <w:rFonts w:ascii="Georgia" w:hAnsi="Georgia"/>
              <w:color w:val="A6A6A6"/>
              <w:sz w:val="18"/>
              <w:szCs w:val="18"/>
            </w:rPr>
            <w:br/>
            <w:t>www.uniovi.es</w:t>
          </w:r>
        </w:p>
      </w:tc>
    </w:tr>
  </w:tbl>
  <w:p w14:paraId="21922008" w14:textId="77777777" w:rsidR="006F6F7D" w:rsidRDefault="006F6F7D">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10348" w:type="dxa"/>
      <w:tblLayout w:type="fixed"/>
      <w:tblLook w:val="04A0" w:firstRow="1" w:lastRow="0" w:firstColumn="1" w:lastColumn="0" w:noHBand="0" w:noVBand="1"/>
    </w:tblPr>
    <w:tblGrid>
      <w:gridCol w:w="5825"/>
      <w:gridCol w:w="701"/>
      <w:gridCol w:w="3822"/>
    </w:tblGrid>
    <w:tr w:rsidR="006F6F7D" w14:paraId="47A05F9A" w14:textId="77777777">
      <w:tc>
        <w:tcPr>
          <w:tcW w:w="5825" w:type="dxa"/>
          <w:tcBorders>
            <w:top w:val="single" w:sz="4" w:space="0" w:color="A6A6A6"/>
          </w:tcBorders>
          <w:vAlign w:val="center"/>
        </w:tcPr>
        <w:p w14:paraId="6349AABD" w14:textId="77777777" w:rsidR="006F6F7D" w:rsidRDefault="00A4039A">
          <w:pPr>
            <w:pStyle w:val="Piedepgina"/>
            <w:widowControl w:val="0"/>
            <w:tabs>
              <w:tab w:val="clear" w:pos="4252"/>
              <w:tab w:val="left" w:pos="7088"/>
            </w:tabs>
            <w:spacing w:after="0" w:line="160" w:lineRule="atLeast"/>
            <w:rPr>
              <w:rFonts w:ascii="Georgia" w:hAnsi="Georgia"/>
              <w:color w:val="A6A6A6"/>
              <w:sz w:val="18"/>
              <w:szCs w:val="18"/>
            </w:rPr>
          </w:pPr>
          <w:r>
            <w:rPr>
              <w:rFonts w:ascii="Georgia" w:hAnsi="Georgia"/>
              <w:color w:val="A6A6A6"/>
              <w:sz w:val="18"/>
              <w:szCs w:val="18"/>
            </w:rPr>
            <w:t>Palacio Quirós</w:t>
          </w:r>
          <w:r>
            <w:rPr>
              <w:rFonts w:ascii="Georgia" w:hAnsi="Georgia"/>
              <w:color w:val="A6A6A6"/>
              <w:sz w:val="18"/>
              <w:szCs w:val="18"/>
            </w:rPr>
            <w:br/>
            <w:t xml:space="preserve">Plaza de Riego, </w:t>
          </w:r>
          <w:proofErr w:type="spellStart"/>
          <w:r>
            <w:rPr>
              <w:rFonts w:ascii="Georgia" w:hAnsi="Georgia"/>
              <w:color w:val="A6A6A6"/>
              <w:sz w:val="18"/>
              <w:szCs w:val="18"/>
            </w:rPr>
            <w:t>nº</w:t>
          </w:r>
          <w:proofErr w:type="spellEnd"/>
          <w:r>
            <w:rPr>
              <w:rFonts w:ascii="Georgia" w:hAnsi="Georgia"/>
              <w:color w:val="A6A6A6"/>
              <w:sz w:val="18"/>
              <w:szCs w:val="18"/>
            </w:rPr>
            <w:t xml:space="preserve"> 4, 4ª planta</w:t>
          </w:r>
          <w:r>
            <w:rPr>
              <w:rFonts w:ascii="Georgia" w:hAnsi="Georgia"/>
              <w:color w:val="A6A6A6"/>
              <w:sz w:val="18"/>
              <w:szCs w:val="18"/>
            </w:rPr>
            <w:br/>
            <w:t>33003 - Oviedo</w:t>
          </w:r>
        </w:p>
      </w:tc>
      <w:tc>
        <w:tcPr>
          <w:tcW w:w="701" w:type="dxa"/>
          <w:vAlign w:val="center"/>
        </w:tcPr>
        <w:p w14:paraId="1C280189" w14:textId="77777777" w:rsidR="006F6F7D" w:rsidRDefault="006F6F7D">
          <w:pPr>
            <w:pStyle w:val="Piedepgina"/>
            <w:widowControl w:val="0"/>
            <w:tabs>
              <w:tab w:val="clear" w:pos="4252"/>
              <w:tab w:val="left" w:pos="7088"/>
            </w:tabs>
            <w:spacing w:after="0" w:line="160" w:lineRule="atLeast"/>
            <w:rPr>
              <w:rFonts w:ascii="Georgia" w:hAnsi="Georgia"/>
              <w:color w:val="A6A6A6"/>
              <w:sz w:val="18"/>
              <w:szCs w:val="18"/>
            </w:rPr>
          </w:pPr>
        </w:p>
      </w:tc>
      <w:tc>
        <w:tcPr>
          <w:tcW w:w="3822" w:type="dxa"/>
          <w:tcBorders>
            <w:top w:val="single" w:sz="4" w:space="0" w:color="A6A6A6"/>
          </w:tcBorders>
          <w:vAlign w:val="center"/>
        </w:tcPr>
        <w:p w14:paraId="45CF9553" w14:textId="77777777" w:rsidR="006F6F7D" w:rsidRDefault="00A4039A">
          <w:pPr>
            <w:pStyle w:val="Piedepgina"/>
            <w:widowControl w:val="0"/>
            <w:tabs>
              <w:tab w:val="clear" w:pos="4252"/>
              <w:tab w:val="left" w:pos="7088"/>
            </w:tabs>
            <w:spacing w:after="0" w:line="160" w:lineRule="atLeast"/>
            <w:rPr>
              <w:rFonts w:ascii="Georgia" w:hAnsi="Georgia"/>
              <w:color w:val="A6A6A6"/>
              <w:sz w:val="18"/>
              <w:szCs w:val="18"/>
            </w:rPr>
          </w:pPr>
          <w:r>
            <w:rPr>
              <w:rFonts w:ascii="Georgia" w:hAnsi="Georgia"/>
              <w:color w:val="A6A6A6"/>
              <w:sz w:val="18"/>
              <w:szCs w:val="18"/>
            </w:rPr>
            <w:t>T. 985 10  29 88 | 676 449 901 | 673 474 585</w:t>
          </w:r>
          <w:r>
            <w:rPr>
              <w:rFonts w:ascii="Georgia" w:hAnsi="Georgia"/>
              <w:color w:val="A6A6A6"/>
              <w:sz w:val="18"/>
              <w:szCs w:val="18"/>
            </w:rPr>
            <w:br/>
            <w:t>comunica@uniovi.es</w:t>
          </w:r>
          <w:r>
            <w:rPr>
              <w:rFonts w:ascii="Georgia" w:hAnsi="Georgia"/>
              <w:color w:val="A6A6A6"/>
              <w:sz w:val="18"/>
              <w:szCs w:val="18"/>
            </w:rPr>
            <w:br/>
            <w:t>www.uniovi.es</w:t>
          </w:r>
        </w:p>
      </w:tc>
    </w:tr>
  </w:tbl>
  <w:p w14:paraId="6E80779A" w14:textId="77777777" w:rsidR="006F6F7D" w:rsidRDefault="006F6F7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68B23EB" w14:textId="77777777" w:rsidR="00EF2118" w:rsidRDefault="00EF2118">
      <w:pPr>
        <w:spacing w:after="0" w:line="240" w:lineRule="auto"/>
      </w:pPr>
      <w:r>
        <w:separator/>
      </w:r>
    </w:p>
  </w:footnote>
  <w:footnote w:type="continuationSeparator" w:id="0">
    <w:p w14:paraId="57C1CA4E" w14:textId="77777777" w:rsidR="00EF2118" w:rsidRDefault="00EF21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BEC5E4" w14:textId="77777777" w:rsidR="006F6F7D" w:rsidRDefault="006F6F7D">
    <w:pPr>
      <w:pStyle w:val="Encabezado"/>
      <w:tabs>
        <w:tab w:val="clear" w:pos="4252"/>
        <w:tab w:val="clear" w:pos="8504"/>
        <w:tab w:val="left" w:pos="820"/>
      </w:tabs>
      <w:ind w:left="-113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2671A1" w14:textId="04F32EC6" w:rsidR="006F6F7D" w:rsidRDefault="00000000">
    <w:pPr>
      <w:pStyle w:val="Encabezado"/>
    </w:pPr>
    <w:r>
      <w:pict w14:anchorId="649AD9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tole_rId1" o:spid="_x0000_s1025" type="#_x0000_t75" alt="" style="position:absolute;margin-left:0;margin-top:0;width:50pt;height:50pt;z-index:251657728;visibility:hidden;mso-wrap-edited:f;mso-width-percent:0;mso-height-percent:0;mso-width-percent:0;mso-height-percent:0">
          <o:lock v:ext="edit" selection="t"/>
        </v:shape>
      </w:pict>
    </w:r>
    <w:r w:rsidR="00CC6631">
      <w:rPr>
        <w:noProof/>
      </w:rPr>
      <w:object w:dxaOrig="7589" w:dyaOrig="1329" w14:anchorId="5C9616BD">
        <v:shape id="_x0000_i1025" type="#_x0000_t75" alt="" style="width:518.5pt;height:94.05pt;mso-width-percent:0;mso-height-percent:0;mso-width-percent:0;mso-height-percent:0">
          <v:imagedata r:id="rId1" o:title=""/>
        </v:shape>
        <o:OLEObject Type="Embed" ProgID="Excel.Sheet.12" ShapeID="_x0000_i1025" DrawAspect="Content" ObjectID="_1777967920" r:id="rId2"/>
      </w:obje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61DB5C" w14:textId="77777777" w:rsidR="006F6F7D" w:rsidRDefault="00000000">
    <w:pPr>
      <w:pStyle w:val="Encabezado"/>
    </w:pPr>
    <w:r>
      <w:rPr>
        <w:noProof/>
      </w:rPr>
      <w:pict w14:anchorId="5D6F81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517.95pt;height:94.05pt;visibility:visible;mso-width-percent:0;mso-height-percent:0;mso-wrap-distance-right:0;mso-width-percent:0;mso-height-percent:0">
          <v:imagedata r:id="rId1" o:titl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defaultTabStop w:val="708"/>
  <w:autoHyphenation/>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6F7D"/>
    <w:rsid w:val="00001723"/>
    <w:rsid w:val="0000479A"/>
    <w:rsid w:val="000059E9"/>
    <w:rsid w:val="000108CE"/>
    <w:rsid w:val="00015FE6"/>
    <w:rsid w:val="000333EC"/>
    <w:rsid w:val="00036BDA"/>
    <w:rsid w:val="000441F6"/>
    <w:rsid w:val="00047B18"/>
    <w:rsid w:val="00075045"/>
    <w:rsid w:val="0008515B"/>
    <w:rsid w:val="000A31EC"/>
    <w:rsid w:val="000A3B43"/>
    <w:rsid w:val="000B27D5"/>
    <w:rsid w:val="000B5C5B"/>
    <w:rsid w:val="000C2222"/>
    <w:rsid w:val="000C2CBC"/>
    <w:rsid w:val="000C6261"/>
    <w:rsid w:val="000D29A4"/>
    <w:rsid w:val="000E6617"/>
    <w:rsid w:val="000F664B"/>
    <w:rsid w:val="00101CF7"/>
    <w:rsid w:val="001060E4"/>
    <w:rsid w:val="001122BD"/>
    <w:rsid w:val="00114B7D"/>
    <w:rsid w:val="0012156F"/>
    <w:rsid w:val="00121E3E"/>
    <w:rsid w:val="00123522"/>
    <w:rsid w:val="001271FE"/>
    <w:rsid w:val="00127D5C"/>
    <w:rsid w:val="00132F30"/>
    <w:rsid w:val="00133B17"/>
    <w:rsid w:val="00135078"/>
    <w:rsid w:val="00151DEB"/>
    <w:rsid w:val="0016008B"/>
    <w:rsid w:val="0016158D"/>
    <w:rsid w:val="00163A05"/>
    <w:rsid w:val="00163C61"/>
    <w:rsid w:val="00164E82"/>
    <w:rsid w:val="0016700E"/>
    <w:rsid w:val="00170134"/>
    <w:rsid w:val="00183A3A"/>
    <w:rsid w:val="00192392"/>
    <w:rsid w:val="001974B6"/>
    <w:rsid w:val="001A7C93"/>
    <w:rsid w:val="001C2D56"/>
    <w:rsid w:val="001C5C5E"/>
    <w:rsid w:val="00202E32"/>
    <w:rsid w:val="00222A80"/>
    <w:rsid w:val="002358B5"/>
    <w:rsid w:val="00235DF9"/>
    <w:rsid w:val="00251100"/>
    <w:rsid w:val="00251157"/>
    <w:rsid w:val="00251379"/>
    <w:rsid w:val="0026076D"/>
    <w:rsid w:val="0026538F"/>
    <w:rsid w:val="0027547A"/>
    <w:rsid w:val="00283D3A"/>
    <w:rsid w:val="00285F6F"/>
    <w:rsid w:val="00290F6B"/>
    <w:rsid w:val="0029493E"/>
    <w:rsid w:val="002B51EA"/>
    <w:rsid w:val="002B5214"/>
    <w:rsid w:val="002B6268"/>
    <w:rsid w:val="002B65A9"/>
    <w:rsid w:val="002B6A3B"/>
    <w:rsid w:val="002C0FD1"/>
    <w:rsid w:val="002C4F58"/>
    <w:rsid w:val="002C65B5"/>
    <w:rsid w:val="002D4A70"/>
    <w:rsid w:val="002D7922"/>
    <w:rsid w:val="002E77DA"/>
    <w:rsid w:val="002F36AC"/>
    <w:rsid w:val="0030614E"/>
    <w:rsid w:val="003119E7"/>
    <w:rsid w:val="00314FB8"/>
    <w:rsid w:val="003260EC"/>
    <w:rsid w:val="003268AF"/>
    <w:rsid w:val="0033072E"/>
    <w:rsid w:val="00347E23"/>
    <w:rsid w:val="00350F97"/>
    <w:rsid w:val="003527B8"/>
    <w:rsid w:val="003649C5"/>
    <w:rsid w:val="003653E6"/>
    <w:rsid w:val="00370EFD"/>
    <w:rsid w:val="003725AD"/>
    <w:rsid w:val="00372A1E"/>
    <w:rsid w:val="00380D92"/>
    <w:rsid w:val="0039312C"/>
    <w:rsid w:val="00396345"/>
    <w:rsid w:val="003A0D19"/>
    <w:rsid w:val="003A7F08"/>
    <w:rsid w:val="003B01EA"/>
    <w:rsid w:val="003B2DDB"/>
    <w:rsid w:val="003B3E31"/>
    <w:rsid w:val="003C1DFE"/>
    <w:rsid w:val="003C4B20"/>
    <w:rsid w:val="003C6FF8"/>
    <w:rsid w:val="003C7051"/>
    <w:rsid w:val="003D2BA7"/>
    <w:rsid w:val="003E46B8"/>
    <w:rsid w:val="003E6EF2"/>
    <w:rsid w:val="003F4D7E"/>
    <w:rsid w:val="00400174"/>
    <w:rsid w:val="00410523"/>
    <w:rsid w:val="00412C88"/>
    <w:rsid w:val="004157CE"/>
    <w:rsid w:val="004240A9"/>
    <w:rsid w:val="00425B92"/>
    <w:rsid w:val="00435ADC"/>
    <w:rsid w:val="00437E42"/>
    <w:rsid w:val="004506C7"/>
    <w:rsid w:val="00456748"/>
    <w:rsid w:val="00460D9A"/>
    <w:rsid w:val="00473156"/>
    <w:rsid w:val="00476142"/>
    <w:rsid w:val="00481E95"/>
    <w:rsid w:val="00482ED7"/>
    <w:rsid w:val="004A4904"/>
    <w:rsid w:val="004B0E1C"/>
    <w:rsid w:val="004B12BA"/>
    <w:rsid w:val="004B361A"/>
    <w:rsid w:val="004C2056"/>
    <w:rsid w:val="004C74EB"/>
    <w:rsid w:val="004D1CF0"/>
    <w:rsid w:val="004D3F25"/>
    <w:rsid w:val="004D5368"/>
    <w:rsid w:val="004E47C4"/>
    <w:rsid w:val="004F3E89"/>
    <w:rsid w:val="00501882"/>
    <w:rsid w:val="00506855"/>
    <w:rsid w:val="005106DA"/>
    <w:rsid w:val="00530E9E"/>
    <w:rsid w:val="005319D0"/>
    <w:rsid w:val="00531C15"/>
    <w:rsid w:val="00535BCA"/>
    <w:rsid w:val="0054288E"/>
    <w:rsid w:val="00544314"/>
    <w:rsid w:val="00552EFE"/>
    <w:rsid w:val="0056508F"/>
    <w:rsid w:val="005739E4"/>
    <w:rsid w:val="0057575D"/>
    <w:rsid w:val="00575CF9"/>
    <w:rsid w:val="0057656E"/>
    <w:rsid w:val="00584C0B"/>
    <w:rsid w:val="005931AC"/>
    <w:rsid w:val="00594558"/>
    <w:rsid w:val="00594684"/>
    <w:rsid w:val="005A067E"/>
    <w:rsid w:val="005A2293"/>
    <w:rsid w:val="005A4C62"/>
    <w:rsid w:val="005B0DC2"/>
    <w:rsid w:val="005B400B"/>
    <w:rsid w:val="005B42A2"/>
    <w:rsid w:val="005B5975"/>
    <w:rsid w:val="005C39C2"/>
    <w:rsid w:val="005C41A4"/>
    <w:rsid w:val="005C4F82"/>
    <w:rsid w:val="005C51E6"/>
    <w:rsid w:val="005D0331"/>
    <w:rsid w:val="005D1271"/>
    <w:rsid w:val="005D20F7"/>
    <w:rsid w:val="005D65C3"/>
    <w:rsid w:val="005F27D7"/>
    <w:rsid w:val="005F4C59"/>
    <w:rsid w:val="0060195A"/>
    <w:rsid w:val="00614BE1"/>
    <w:rsid w:val="00617074"/>
    <w:rsid w:val="00620806"/>
    <w:rsid w:val="0062235C"/>
    <w:rsid w:val="00626EE4"/>
    <w:rsid w:val="0063350B"/>
    <w:rsid w:val="0063650C"/>
    <w:rsid w:val="006470A8"/>
    <w:rsid w:val="00664C04"/>
    <w:rsid w:val="006768A0"/>
    <w:rsid w:val="006775A0"/>
    <w:rsid w:val="00697140"/>
    <w:rsid w:val="006A14EA"/>
    <w:rsid w:val="006A209C"/>
    <w:rsid w:val="006A3B23"/>
    <w:rsid w:val="006A7D72"/>
    <w:rsid w:val="006B2032"/>
    <w:rsid w:val="006E0659"/>
    <w:rsid w:val="006E0E24"/>
    <w:rsid w:val="006F6F7D"/>
    <w:rsid w:val="006F748D"/>
    <w:rsid w:val="00700020"/>
    <w:rsid w:val="00705E0F"/>
    <w:rsid w:val="00707A38"/>
    <w:rsid w:val="00710C50"/>
    <w:rsid w:val="00714AD6"/>
    <w:rsid w:val="00721697"/>
    <w:rsid w:val="007354C4"/>
    <w:rsid w:val="00744445"/>
    <w:rsid w:val="007468E8"/>
    <w:rsid w:val="0075047F"/>
    <w:rsid w:val="007505CA"/>
    <w:rsid w:val="00750C64"/>
    <w:rsid w:val="00753BCF"/>
    <w:rsid w:val="00753BF6"/>
    <w:rsid w:val="007563FC"/>
    <w:rsid w:val="0076077A"/>
    <w:rsid w:val="00760DC6"/>
    <w:rsid w:val="0076327F"/>
    <w:rsid w:val="00773C23"/>
    <w:rsid w:val="00782562"/>
    <w:rsid w:val="00784612"/>
    <w:rsid w:val="007857A4"/>
    <w:rsid w:val="007902B7"/>
    <w:rsid w:val="00791343"/>
    <w:rsid w:val="007A6B58"/>
    <w:rsid w:val="007B0209"/>
    <w:rsid w:val="007B28F0"/>
    <w:rsid w:val="007B4608"/>
    <w:rsid w:val="007B5C68"/>
    <w:rsid w:val="007C2EB9"/>
    <w:rsid w:val="007D7BB7"/>
    <w:rsid w:val="007E168C"/>
    <w:rsid w:val="007F41F1"/>
    <w:rsid w:val="007F4B28"/>
    <w:rsid w:val="007F69B2"/>
    <w:rsid w:val="007F7AC1"/>
    <w:rsid w:val="0080271C"/>
    <w:rsid w:val="00823691"/>
    <w:rsid w:val="0082585C"/>
    <w:rsid w:val="00825C59"/>
    <w:rsid w:val="008305F1"/>
    <w:rsid w:val="00835436"/>
    <w:rsid w:val="00840044"/>
    <w:rsid w:val="008424A6"/>
    <w:rsid w:val="008429C6"/>
    <w:rsid w:val="00842EAC"/>
    <w:rsid w:val="00846F6C"/>
    <w:rsid w:val="008569E2"/>
    <w:rsid w:val="0086129B"/>
    <w:rsid w:val="008613AF"/>
    <w:rsid w:val="00867812"/>
    <w:rsid w:val="0087058F"/>
    <w:rsid w:val="00871423"/>
    <w:rsid w:val="008725B3"/>
    <w:rsid w:val="00873F58"/>
    <w:rsid w:val="008747FC"/>
    <w:rsid w:val="00877675"/>
    <w:rsid w:val="00893346"/>
    <w:rsid w:val="00895728"/>
    <w:rsid w:val="00896656"/>
    <w:rsid w:val="0089714E"/>
    <w:rsid w:val="008B028D"/>
    <w:rsid w:val="008B2B19"/>
    <w:rsid w:val="008B5A25"/>
    <w:rsid w:val="008D3D54"/>
    <w:rsid w:val="008E13BF"/>
    <w:rsid w:val="00900DA5"/>
    <w:rsid w:val="009043F2"/>
    <w:rsid w:val="00926A30"/>
    <w:rsid w:val="009273DA"/>
    <w:rsid w:val="00930444"/>
    <w:rsid w:val="00931D6C"/>
    <w:rsid w:val="009348B0"/>
    <w:rsid w:val="00936CC0"/>
    <w:rsid w:val="00940A41"/>
    <w:rsid w:val="00940EF9"/>
    <w:rsid w:val="0094590C"/>
    <w:rsid w:val="00946310"/>
    <w:rsid w:val="0095394C"/>
    <w:rsid w:val="00963D1F"/>
    <w:rsid w:val="00964A5A"/>
    <w:rsid w:val="00977842"/>
    <w:rsid w:val="00980C6F"/>
    <w:rsid w:val="00987E20"/>
    <w:rsid w:val="009930CB"/>
    <w:rsid w:val="0099361E"/>
    <w:rsid w:val="009C4946"/>
    <w:rsid w:val="009D1435"/>
    <w:rsid w:val="009D19F7"/>
    <w:rsid w:val="009E7217"/>
    <w:rsid w:val="009F13AE"/>
    <w:rsid w:val="009F52DF"/>
    <w:rsid w:val="00A02671"/>
    <w:rsid w:val="00A0786A"/>
    <w:rsid w:val="00A203D0"/>
    <w:rsid w:val="00A20FC1"/>
    <w:rsid w:val="00A2321D"/>
    <w:rsid w:val="00A273C7"/>
    <w:rsid w:val="00A30643"/>
    <w:rsid w:val="00A35E54"/>
    <w:rsid w:val="00A35F04"/>
    <w:rsid w:val="00A4039A"/>
    <w:rsid w:val="00A44403"/>
    <w:rsid w:val="00A474E7"/>
    <w:rsid w:val="00A6210E"/>
    <w:rsid w:val="00A70F51"/>
    <w:rsid w:val="00A71929"/>
    <w:rsid w:val="00A74A61"/>
    <w:rsid w:val="00A77A33"/>
    <w:rsid w:val="00A77DFC"/>
    <w:rsid w:val="00A85D35"/>
    <w:rsid w:val="00AA61F0"/>
    <w:rsid w:val="00AB3BE7"/>
    <w:rsid w:val="00AC0269"/>
    <w:rsid w:val="00AD12B3"/>
    <w:rsid w:val="00AD20BF"/>
    <w:rsid w:val="00AD23CE"/>
    <w:rsid w:val="00AD71D1"/>
    <w:rsid w:val="00AE37AF"/>
    <w:rsid w:val="00AF3001"/>
    <w:rsid w:val="00AF345B"/>
    <w:rsid w:val="00AF40B8"/>
    <w:rsid w:val="00B043B7"/>
    <w:rsid w:val="00B12E29"/>
    <w:rsid w:val="00B15281"/>
    <w:rsid w:val="00B22583"/>
    <w:rsid w:val="00B31934"/>
    <w:rsid w:val="00B32DB2"/>
    <w:rsid w:val="00B622A5"/>
    <w:rsid w:val="00B72BFB"/>
    <w:rsid w:val="00B7445D"/>
    <w:rsid w:val="00B8139B"/>
    <w:rsid w:val="00B8246C"/>
    <w:rsid w:val="00B9486A"/>
    <w:rsid w:val="00BA7A8D"/>
    <w:rsid w:val="00BB1F74"/>
    <w:rsid w:val="00BB354A"/>
    <w:rsid w:val="00BB4938"/>
    <w:rsid w:val="00BB7626"/>
    <w:rsid w:val="00BD2544"/>
    <w:rsid w:val="00BD4470"/>
    <w:rsid w:val="00BE1FDE"/>
    <w:rsid w:val="00BE455E"/>
    <w:rsid w:val="00BF2CB8"/>
    <w:rsid w:val="00BF4313"/>
    <w:rsid w:val="00C0059B"/>
    <w:rsid w:val="00C01727"/>
    <w:rsid w:val="00C11D78"/>
    <w:rsid w:val="00C16345"/>
    <w:rsid w:val="00C23324"/>
    <w:rsid w:val="00C3009B"/>
    <w:rsid w:val="00C376F0"/>
    <w:rsid w:val="00C40974"/>
    <w:rsid w:val="00C4550B"/>
    <w:rsid w:val="00C47D26"/>
    <w:rsid w:val="00C56B9D"/>
    <w:rsid w:val="00C7399E"/>
    <w:rsid w:val="00C8035C"/>
    <w:rsid w:val="00C85157"/>
    <w:rsid w:val="00C92C41"/>
    <w:rsid w:val="00C9714C"/>
    <w:rsid w:val="00CB15B0"/>
    <w:rsid w:val="00CB4093"/>
    <w:rsid w:val="00CC36B4"/>
    <w:rsid w:val="00CC6631"/>
    <w:rsid w:val="00CD76B9"/>
    <w:rsid w:val="00CD7BA4"/>
    <w:rsid w:val="00CE2F29"/>
    <w:rsid w:val="00CE397B"/>
    <w:rsid w:val="00CF6321"/>
    <w:rsid w:val="00CF7D2F"/>
    <w:rsid w:val="00D153F1"/>
    <w:rsid w:val="00D166F7"/>
    <w:rsid w:val="00D22036"/>
    <w:rsid w:val="00D32527"/>
    <w:rsid w:val="00D34287"/>
    <w:rsid w:val="00D35434"/>
    <w:rsid w:val="00D41745"/>
    <w:rsid w:val="00D56754"/>
    <w:rsid w:val="00D70C5C"/>
    <w:rsid w:val="00D73F41"/>
    <w:rsid w:val="00D758A5"/>
    <w:rsid w:val="00DB184B"/>
    <w:rsid w:val="00DB2830"/>
    <w:rsid w:val="00DB3419"/>
    <w:rsid w:val="00DD1EED"/>
    <w:rsid w:val="00DD27AE"/>
    <w:rsid w:val="00E1189C"/>
    <w:rsid w:val="00E15E66"/>
    <w:rsid w:val="00E22A9D"/>
    <w:rsid w:val="00E22C57"/>
    <w:rsid w:val="00E26E7D"/>
    <w:rsid w:val="00E30BCB"/>
    <w:rsid w:val="00E320D8"/>
    <w:rsid w:val="00E379FB"/>
    <w:rsid w:val="00E472D0"/>
    <w:rsid w:val="00E64278"/>
    <w:rsid w:val="00E727F1"/>
    <w:rsid w:val="00E74FCE"/>
    <w:rsid w:val="00E93B5F"/>
    <w:rsid w:val="00E97502"/>
    <w:rsid w:val="00EC3B0D"/>
    <w:rsid w:val="00ED04EE"/>
    <w:rsid w:val="00EE1EA0"/>
    <w:rsid w:val="00EE3D53"/>
    <w:rsid w:val="00EE6006"/>
    <w:rsid w:val="00EF2118"/>
    <w:rsid w:val="00EF6D65"/>
    <w:rsid w:val="00EF7DE1"/>
    <w:rsid w:val="00F01608"/>
    <w:rsid w:val="00F0681A"/>
    <w:rsid w:val="00F15096"/>
    <w:rsid w:val="00F17FBA"/>
    <w:rsid w:val="00F17FD7"/>
    <w:rsid w:val="00F36ADA"/>
    <w:rsid w:val="00F4216F"/>
    <w:rsid w:val="00F42B5C"/>
    <w:rsid w:val="00F4738C"/>
    <w:rsid w:val="00F47798"/>
    <w:rsid w:val="00F51E58"/>
    <w:rsid w:val="00F555FB"/>
    <w:rsid w:val="00F60A94"/>
    <w:rsid w:val="00F741A9"/>
    <w:rsid w:val="00F823BD"/>
    <w:rsid w:val="00F83A45"/>
    <w:rsid w:val="00F90794"/>
    <w:rsid w:val="00F9738A"/>
    <w:rsid w:val="00FB0A88"/>
    <w:rsid w:val="00FC29E2"/>
    <w:rsid w:val="00FC2BDD"/>
    <w:rsid w:val="00FC3792"/>
    <w:rsid w:val="00FD3DBA"/>
    <w:rsid w:val="00FD747B"/>
    <w:rsid w:val="00FD7B31"/>
    <w:rsid w:val="00FF49EF"/>
    <w:rsid w:val="00FF50AD"/>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A784E6"/>
  <w15:docId w15:val="{487DE7C9-B64B-48D9-8A7A-9F698BEED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s-ES" w:eastAsia="es-E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link w:val="Encabezado"/>
    <w:uiPriority w:val="99"/>
    <w:qFormat/>
    <w:rsid w:val="00214D82"/>
    <w:rPr>
      <w:sz w:val="22"/>
      <w:szCs w:val="22"/>
      <w:lang w:eastAsia="en-US"/>
    </w:rPr>
  </w:style>
  <w:style w:type="character" w:customStyle="1" w:styleId="PiedepginaCar">
    <w:name w:val="Pie de página Car"/>
    <w:link w:val="Piedepgina"/>
    <w:uiPriority w:val="99"/>
    <w:qFormat/>
    <w:rsid w:val="00214D82"/>
    <w:rPr>
      <w:sz w:val="22"/>
      <w:szCs w:val="22"/>
      <w:lang w:eastAsia="en-US"/>
    </w:rPr>
  </w:style>
  <w:style w:type="character" w:customStyle="1" w:styleId="TextodegloboCar">
    <w:name w:val="Texto de globo Car"/>
    <w:link w:val="Textodeglobo"/>
    <w:uiPriority w:val="99"/>
    <w:semiHidden/>
    <w:qFormat/>
    <w:rsid w:val="00A8395D"/>
    <w:rPr>
      <w:rFonts w:ascii="Segoe UI" w:hAnsi="Segoe UI" w:cs="Segoe UI"/>
      <w:sz w:val="18"/>
      <w:szCs w:val="18"/>
      <w:lang w:eastAsia="en-US"/>
    </w:rPr>
  </w:style>
  <w:style w:type="character" w:customStyle="1" w:styleId="EnlacedeInternet">
    <w:name w:val="Enlace de Internet"/>
    <w:uiPriority w:val="99"/>
    <w:unhideWhenUsed/>
    <w:rsid w:val="00993CC3"/>
    <w:rPr>
      <w:color w:val="0563C1"/>
      <w:u w:val="single"/>
    </w:rPr>
  </w:style>
  <w:style w:type="character" w:customStyle="1" w:styleId="TextosinformatoCar">
    <w:name w:val="Texto sin formato Car"/>
    <w:basedOn w:val="Fuentedeprrafopredeter"/>
    <w:link w:val="Textosinformato"/>
    <w:uiPriority w:val="99"/>
    <w:qFormat/>
    <w:rsid w:val="00FF2C22"/>
    <w:rPr>
      <w:sz w:val="22"/>
      <w:szCs w:val="21"/>
      <w:lang w:eastAsia="en-US"/>
    </w:rPr>
  </w:style>
  <w:style w:type="character" w:styleId="Refdecomentario">
    <w:name w:val="annotation reference"/>
    <w:basedOn w:val="Fuentedeprrafopredeter"/>
    <w:uiPriority w:val="99"/>
    <w:semiHidden/>
    <w:unhideWhenUsed/>
    <w:qFormat/>
    <w:rsid w:val="008D3421"/>
    <w:rPr>
      <w:sz w:val="16"/>
      <w:szCs w:val="16"/>
    </w:rPr>
  </w:style>
  <w:style w:type="character" w:customStyle="1" w:styleId="TextocomentarioCar">
    <w:name w:val="Texto comentario Car"/>
    <w:basedOn w:val="Fuentedeprrafopredeter"/>
    <w:link w:val="Textocomentario"/>
    <w:uiPriority w:val="99"/>
    <w:qFormat/>
    <w:rsid w:val="008D3421"/>
    <w:rPr>
      <w:lang w:eastAsia="en-US"/>
    </w:rPr>
  </w:style>
  <w:style w:type="character" w:customStyle="1" w:styleId="AsuntodelcomentarioCar">
    <w:name w:val="Asunto del comentario Car"/>
    <w:basedOn w:val="TextocomentarioCar"/>
    <w:link w:val="Asuntodelcomentario"/>
    <w:uiPriority w:val="99"/>
    <w:semiHidden/>
    <w:qFormat/>
    <w:rsid w:val="008D3421"/>
    <w:rPr>
      <w:b/>
      <w:bCs/>
      <w:lang w:eastAsia="en-US"/>
    </w:rPr>
  </w:style>
  <w:style w:type="character" w:customStyle="1" w:styleId="EnlacedeInternetvisitado">
    <w:name w:val="Enlace de Internet visitado"/>
    <w:uiPriority w:val="99"/>
    <w:semiHidden/>
    <w:unhideWhenUsed/>
    <w:rsid w:val="001E0F44"/>
    <w:rPr>
      <w:color w:val="800080"/>
      <w:u w:val="single"/>
    </w:rPr>
  </w:style>
  <w:style w:type="character" w:customStyle="1" w:styleId="normaltextrun">
    <w:name w:val="normaltextrun"/>
    <w:basedOn w:val="Fuentedeprrafopredeter"/>
    <w:qFormat/>
    <w:rsid w:val="007672DC"/>
  </w:style>
  <w:style w:type="character" w:customStyle="1" w:styleId="eop">
    <w:name w:val="eop"/>
    <w:basedOn w:val="Fuentedeprrafopredeter"/>
    <w:qFormat/>
    <w:rsid w:val="007672DC"/>
  </w:style>
  <w:style w:type="character" w:customStyle="1" w:styleId="scxw169617795">
    <w:name w:val="scxw169617795"/>
    <w:basedOn w:val="Fuentedeprrafopredeter"/>
    <w:qFormat/>
    <w:rsid w:val="007672DC"/>
  </w:style>
  <w:style w:type="character" w:customStyle="1" w:styleId="Mencinsinresolver1">
    <w:name w:val="Mención sin resolver1"/>
    <w:basedOn w:val="Fuentedeprrafopredeter"/>
    <w:uiPriority w:val="99"/>
    <w:semiHidden/>
    <w:unhideWhenUsed/>
    <w:qFormat/>
    <w:rsid w:val="00EC5A8C"/>
    <w:rPr>
      <w:color w:val="605E5C"/>
      <w:shd w:val="clear" w:color="auto" w:fill="E1DFDD"/>
    </w:rPr>
  </w:style>
  <w:style w:type="character" w:styleId="Mencinsinresolver">
    <w:name w:val="Unresolved Mention"/>
    <w:basedOn w:val="Fuentedeprrafopredeter"/>
    <w:uiPriority w:val="99"/>
    <w:semiHidden/>
    <w:unhideWhenUsed/>
    <w:qFormat/>
    <w:rsid w:val="00144D66"/>
    <w:rPr>
      <w:color w:val="605E5C"/>
      <w:shd w:val="clear" w:color="auto" w:fill="E1DFDD"/>
    </w:rPr>
  </w:style>
  <w:style w:type="character" w:customStyle="1" w:styleId="Numeracinderenglones">
    <w:name w:val="Numeración de renglones"/>
  </w:style>
  <w:style w:type="paragraph" w:styleId="Ttulo">
    <w:name w:val="Title"/>
    <w:basedOn w:val="Normal"/>
    <w:next w:val="Textoindependiente"/>
    <w:qFormat/>
    <w:pPr>
      <w:keepNext/>
      <w:spacing w:before="240" w:after="120"/>
    </w:pPr>
    <w:rPr>
      <w:rFonts w:ascii="Liberation Sans" w:eastAsia="Noto Sans CJK SC" w:hAnsi="Liberation Sans" w:cs="Lohit Devanagari"/>
      <w:sz w:val="28"/>
      <w:szCs w:val="28"/>
    </w:rPr>
  </w:style>
  <w:style w:type="paragraph" w:styleId="Textoindependiente">
    <w:name w:val="Body Text"/>
    <w:basedOn w:val="Normal"/>
    <w:pPr>
      <w:spacing w:after="140"/>
    </w:pPr>
  </w:style>
  <w:style w:type="paragraph" w:styleId="Lista">
    <w:name w:val="List"/>
    <w:basedOn w:val="Textoindependiente"/>
    <w:rPr>
      <w:rFonts w:cs="Lohit Devanagari"/>
    </w:rPr>
  </w:style>
  <w:style w:type="paragraph" w:styleId="Descripcin">
    <w:name w:val="caption"/>
    <w:basedOn w:val="Normal"/>
    <w:qFormat/>
    <w:pPr>
      <w:suppressLineNumbers/>
      <w:spacing w:before="120" w:after="120"/>
    </w:pPr>
    <w:rPr>
      <w:rFonts w:cs="Lohit Devanagari"/>
      <w:i/>
      <w:iCs/>
      <w:sz w:val="24"/>
      <w:szCs w:val="24"/>
    </w:rPr>
  </w:style>
  <w:style w:type="paragraph" w:customStyle="1" w:styleId="ndice">
    <w:name w:val="Índice"/>
    <w:basedOn w:val="Normal"/>
    <w:qFormat/>
    <w:pPr>
      <w:suppressLineNumbers/>
    </w:pPr>
    <w:rPr>
      <w:rFonts w:cs="Lohit Devanagari"/>
    </w:rPr>
  </w:style>
  <w:style w:type="paragraph" w:customStyle="1" w:styleId="Cabeceraypie">
    <w:name w:val="Cabecera y pie"/>
    <w:basedOn w:val="Normal"/>
    <w:qFormat/>
  </w:style>
  <w:style w:type="paragraph" w:styleId="Encabezado">
    <w:name w:val="header"/>
    <w:basedOn w:val="Normal"/>
    <w:link w:val="EncabezadoCar"/>
    <w:uiPriority w:val="99"/>
    <w:unhideWhenUsed/>
    <w:rsid w:val="00214D82"/>
    <w:pPr>
      <w:tabs>
        <w:tab w:val="center" w:pos="4252"/>
        <w:tab w:val="right" w:pos="8504"/>
      </w:tabs>
    </w:pPr>
  </w:style>
  <w:style w:type="paragraph" w:styleId="Piedepgina">
    <w:name w:val="footer"/>
    <w:basedOn w:val="Normal"/>
    <w:link w:val="PiedepginaCar"/>
    <w:uiPriority w:val="99"/>
    <w:unhideWhenUsed/>
    <w:rsid w:val="00214D82"/>
    <w:pPr>
      <w:tabs>
        <w:tab w:val="center" w:pos="4252"/>
        <w:tab w:val="right" w:pos="8504"/>
      </w:tabs>
    </w:pPr>
  </w:style>
  <w:style w:type="paragraph" w:styleId="Textodeglobo">
    <w:name w:val="Balloon Text"/>
    <w:basedOn w:val="Normal"/>
    <w:link w:val="TextodegloboCar"/>
    <w:uiPriority w:val="99"/>
    <w:semiHidden/>
    <w:unhideWhenUsed/>
    <w:qFormat/>
    <w:rsid w:val="00A8395D"/>
    <w:pPr>
      <w:spacing w:after="0" w:line="240" w:lineRule="auto"/>
    </w:pPr>
    <w:rPr>
      <w:rFonts w:ascii="Segoe UI" w:hAnsi="Segoe UI" w:cs="Segoe UI"/>
      <w:sz w:val="18"/>
      <w:szCs w:val="18"/>
    </w:rPr>
  </w:style>
  <w:style w:type="paragraph" w:styleId="Textosinformato">
    <w:name w:val="Plain Text"/>
    <w:basedOn w:val="Normal"/>
    <w:link w:val="TextosinformatoCar"/>
    <w:uiPriority w:val="99"/>
    <w:unhideWhenUsed/>
    <w:qFormat/>
    <w:rsid w:val="00FF2C22"/>
    <w:pPr>
      <w:spacing w:after="0" w:line="240" w:lineRule="auto"/>
    </w:pPr>
    <w:rPr>
      <w:szCs w:val="21"/>
    </w:rPr>
  </w:style>
  <w:style w:type="paragraph" w:styleId="Textocomentario">
    <w:name w:val="annotation text"/>
    <w:basedOn w:val="Normal"/>
    <w:link w:val="TextocomentarioCar"/>
    <w:uiPriority w:val="99"/>
    <w:unhideWhenUsed/>
    <w:qFormat/>
    <w:rsid w:val="008D3421"/>
    <w:pPr>
      <w:spacing w:line="240" w:lineRule="auto"/>
    </w:pPr>
    <w:rPr>
      <w:sz w:val="20"/>
      <w:szCs w:val="20"/>
    </w:rPr>
  </w:style>
  <w:style w:type="paragraph" w:styleId="Asuntodelcomentario">
    <w:name w:val="annotation subject"/>
    <w:basedOn w:val="Textocomentario"/>
    <w:next w:val="Textocomentario"/>
    <w:link w:val="AsuntodelcomentarioCar"/>
    <w:uiPriority w:val="99"/>
    <w:semiHidden/>
    <w:unhideWhenUsed/>
    <w:qFormat/>
    <w:rsid w:val="008D3421"/>
    <w:rPr>
      <w:b/>
      <w:bCs/>
    </w:rPr>
  </w:style>
  <w:style w:type="paragraph" w:customStyle="1" w:styleId="paragraph">
    <w:name w:val="paragraph"/>
    <w:basedOn w:val="Normal"/>
    <w:qFormat/>
    <w:rsid w:val="007672DC"/>
    <w:pPr>
      <w:spacing w:beforeAutospacing="1" w:afterAutospacing="1" w:line="240" w:lineRule="auto"/>
    </w:pPr>
    <w:rPr>
      <w:rFonts w:ascii="Times New Roman" w:eastAsia="Times New Roman" w:hAnsi="Times New Roman"/>
      <w:sz w:val="24"/>
      <w:szCs w:val="24"/>
      <w:lang w:eastAsia="es-ES"/>
    </w:rPr>
  </w:style>
  <w:style w:type="paragraph" w:styleId="Revisin">
    <w:name w:val="Revision"/>
    <w:uiPriority w:val="99"/>
    <w:semiHidden/>
    <w:qFormat/>
    <w:rsid w:val="00BA5A05"/>
    <w:rPr>
      <w:sz w:val="22"/>
      <w:szCs w:val="22"/>
      <w:lang w:eastAsia="en-US"/>
    </w:rPr>
  </w:style>
  <w:style w:type="table" w:styleId="Tablaconcuadrcula">
    <w:name w:val="Table Grid"/>
    <w:basedOn w:val="Tablanormal"/>
    <w:uiPriority w:val="39"/>
    <w:rsid w:val="006F5C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02671"/>
    <w:rPr>
      <w:color w:val="0000FF"/>
      <w:u w:val="single"/>
    </w:rPr>
  </w:style>
  <w:style w:type="character" w:styleId="Hipervnculovisitado">
    <w:name w:val="FollowedHyperlink"/>
    <w:basedOn w:val="Fuentedeprrafopredeter"/>
    <w:uiPriority w:val="99"/>
    <w:semiHidden/>
    <w:unhideWhenUsed/>
    <w:rsid w:val="00B9486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413680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twitter.com/uniovi_info" TargetMode="External"/><Relationship Id="rId18" Type="http://schemas.openxmlformats.org/officeDocument/2006/relationships/hyperlink" Target="https://www.tiktok.com/@uniovi"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image" Target="media/image1.wmf"/><Relationship Id="rId17" Type="http://schemas.openxmlformats.org/officeDocument/2006/relationships/image" Target="media/image3.jpeg"/><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instagram.com/universidad_de_oviedo" TargetMode="External"/><Relationship Id="rId20" Type="http://schemas.openxmlformats.org/officeDocument/2006/relationships/hyperlink" Target="https://www.youtube.com/c/UniversidadOviedo/"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acebook.com/UniversidadOviedo" TargetMode="External"/><Relationship Id="rId24"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https://es.linkedin.com/school/uniovi/"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file:///C:\Users\Usuario\AppData\Local\Microsoft\Windows\C:\Users\Luis\AppData\Local\Microsoft\Windows\INetCache\Content.Outlook\7M53EHZX\www.uniovi.es" TargetMode="External"/><Relationship Id="rId19" Type="http://schemas.openxmlformats.org/officeDocument/2006/relationships/image" Target="media/image4.wmf"/><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image" Target="media/image2.wmf"/><Relationship Id="rId22" Type="http://schemas.openxmlformats.org/officeDocument/2006/relationships/header" Target="header2.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image" Target="media/image5.emf"/></Relationships>
</file>

<file path=word/_rels/header3.xml.rels><?xml version="1.0" encoding="UTF-8" standalone="yes"?>
<Relationships xmlns="http://schemas.openxmlformats.org/package/2006/relationships"><Relationship Id="rId1" Type="http://schemas.openxmlformats.org/officeDocument/2006/relationships/image" Target="media/image6.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a0db95ee-d9aa-4ce3-83b4-bed4a84aa36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529B7F3B4BA0594199087A114ED34B56" ma:contentTypeVersion="15" ma:contentTypeDescription="Crear nuevo documento." ma:contentTypeScope="" ma:versionID="c001627e77de9d01261ceb5aea920ff6">
  <xsd:schema xmlns:xsd="http://www.w3.org/2001/XMLSchema" xmlns:xs="http://www.w3.org/2001/XMLSchema" xmlns:p="http://schemas.microsoft.com/office/2006/metadata/properties" xmlns:ns3="a0db95ee-d9aa-4ce3-83b4-bed4a84aa364" xmlns:ns4="a12e48f6-b466-48cf-b916-8a4ed9ee10f6" targetNamespace="http://schemas.microsoft.com/office/2006/metadata/properties" ma:root="true" ma:fieldsID="c244618e5512eee4390573454842ef45" ns3:_="" ns4:_="">
    <xsd:import namespace="a0db95ee-d9aa-4ce3-83b4-bed4a84aa364"/>
    <xsd:import namespace="a12e48f6-b466-48cf-b916-8a4ed9ee10f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LengthInSecond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db95ee-d9aa-4ce3-83b4-bed4a84aa3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Length (seconds)"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12e48f6-b466-48cf-b916-8a4ed9ee10f6" elementFormDefault="qualified">
    <xsd:import namespace="http://schemas.microsoft.com/office/2006/documentManagement/types"/>
    <xsd:import namespace="http://schemas.microsoft.com/office/infopath/2007/PartnerControls"/>
    <xsd:element name="SharedWithUsers" ma:index="19"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les de uso compartido" ma:internalName="SharedWithDetails" ma:readOnly="true">
      <xsd:simpleType>
        <xsd:restriction base="dms:Note">
          <xsd:maxLength value="255"/>
        </xsd:restriction>
      </xsd:simpleType>
    </xsd:element>
    <xsd:element name="SharingHintHash" ma:index="21"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1F160C-D20C-460D-8CA0-113067B0DF20}">
  <ds:schemaRefs>
    <ds:schemaRef ds:uri="http://schemas.microsoft.com/sharepoint/v3/contenttype/forms"/>
  </ds:schemaRefs>
</ds:datastoreItem>
</file>

<file path=customXml/itemProps2.xml><?xml version="1.0" encoding="utf-8"?>
<ds:datastoreItem xmlns:ds="http://schemas.openxmlformats.org/officeDocument/2006/customXml" ds:itemID="{2BB90573-2258-4547-9962-56FE6198B327}">
  <ds:schemaRefs>
    <ds:schemaRef ds:uri="http://schemas.microsoft.com/office/2006/metadata/properties"/>
    <ds:schemaRef ds:uri="http://schemas.microsoft.com/office/infopath/2007/PartnerControls"/>
    <ds:schemaRef ds:uri="a0db95ee-d9aa-4ce3-83b4-bed4a84aa364"/>
  </ds:schemaRefs>
</ds:datastoreItem>
</file>

<file path=customXml/itemProps3.xml><?xml version="1.0" encoding="utf-8"?>
<ds:datastoreItem xmlns:ds="http://schemas.openxmlformats.org/officeDocument/2006/customXml" ds:itemID="{1E0768E6-9062-406A-98FE-E37A4EE6FF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db95ee-d9aa-4ce3-83b4-bed4a84aa364"/>
    <ds:schemaRef ds:uri="a12e48f6-b466-48cf-b916-8a4ed9ee10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A30F62D-1085-4276-B8E1-06B38BC3C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4</Pages>
  <Words>1312</Words>
  <Characters>7220</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Universidad de Oviedo - Universidá d´Uvieu - University of Oviedo</dc:creator>
  <dc:description/>
  <cp:lastModifiedBy>JUAN PABLO ZARIQUIEGUI ASIAIN</cp:lastModifiedBy>
  <cp:revision>84</cp:revision>
  <cp:lastPrinted>2024-04-08T06:45:00Z</cp:lastPrinted>
  <dcterms:created xsi:type="dcterms:W3CDTF">2024-05-13T10:53:00Z</dcterms:created>
  <dcterms:modified xsi:type="dcterms:W3CDTF">2024-05-23T09:12:00Z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0x010100529B7F3B4BA0594199087A114ED34B56</vt:lpwstr>
  </property>
</Properties>
</file>