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B472" w14:textId="20F046A7" w:rsidR="00EE1AC3" w:rsidRDefault="006D7CDF" w:rsidP="006D7CDF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justicia </w:t>
      </w:r>
      <w:r w:rsidR="0037550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vuelve a 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respalda</w:t>
      </w:r>
      <w:r w:rsidR="0037550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la actuación de la Universidad de Oviedo en el traslado de los </w:t>
      </w:r>
      <w:r w:rsidR="002A3033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estudios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de minería a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la Escuela Politécnica de</w:t>
      </w:r>
      <w:r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Mieres</w:t>
      </w:r>
    </w:p>
    <w:p w14:paraId="25817233" w14:textId="77777777" w:rsidR="006D7CDF" w:rsidRDefault="006D7CDF" w:rsidP="006058C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E65E901" w14:textId="23CC5DCB" w:rsidR="00406C38" w:rsidRDefault="00947EC3" w:rsidP="006F22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47EC3">
        <w:rPr>
          <w:rFonts w:ascii="Arial" w:hAnsi="Arial" w:cs="Arial"/>
          <w:b/>
          <w:bCs/>
          <w:iCs/>
          <w:sz w:val="24"/>
          <w:szCs w:val="24"/>
        </w:rPr>
        <w:t xml:space="preserve">El juzgado contencioso administrativo número </w:t>
      </w:r>
      <w:r w:rsidR="0037550A">
        <w:rPr>
          <w:rFonts w:ascii="Arial" w:hAnsi="Arial" w:cs="Arial"/>
          <w:b/>
          <w:bCs/>
          <w:iCs/>
          <w:sz w:val="24"/>
          <w:szCs w:val="24"/>
        </w:rPr>
        <w:t>6</w:t>
      </w:r>
      <w:r w:rsidRPr="00947EC3">
        <w:rPr>
          <w:rFonts w:ascii="Arial" w:hAnsi="Arial" w:cs="Arial"/>
          <w:b/>
          <w:bCs/>
          <w:iCs/>
          <w:sz w:val="24"/>
          <w:szCs w:val="24"/>
        </w:rPr>
        <w:t xml:space="preserve"> de Oviedo </w:t>
      </w:r>
      <w:r w:rsidR="00406C38">
        <w:rPr>
          <w:rFonts w:ascii="Arial" w:hAnsi="Arial" w:cs="Arial"/>
          <w:b/>
          <w:bCs/>
          <w:iCs/>
          <w:sz w:val="24"/>
          <w:szCs w:val="24"/>
        </w:rPr>
        <w:t xml:space="preserve">señala que </w:t>
      </w:r>
      <w:r w:rsidR="00F615FC">
        <w:rPr>
          <w:rFonts w:ascii="Arial" w:hAnsi="Arial" w:cs="Arial"/>
          <w:b/>
          <w:bCs/>
          <w:iCs/>
          <w:sz w:val="24"/>
          <w:szCs w:val="24"/>
        </w:rPr>
        <w:t>l</w:t>
      </w:r>
      <w:r w:rsidR="00F615FC" w:rsidRPr="00F615FC">
        <w:rPr>
          <w:rFonts w:ascii="Arial" w:hAnsi="Arial" w:cs="Arial"/>
          <w:b/>
          <w:bCs/>
          <w:iCs/>
          <w:sz w:val="24"/>
          <w:szCs w:val="24"/>
        </w:rPr>
        <w:t>a modificación de los planes de estudios se ha realizado correctamente, conforme al procedimiento legal</w:t>
      </w:r>
    </w:p>
    <w:p w14:paraId="4403D001" w14:textId="77777777" w:rsidR="006F22A3" w:rsidRDefault="006F22A3" w:rsidP="006F22A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809F32F" w14:textId="77777777" w:rsidR="004642CD" w:rsidRDefault="006B15E7" w:rsidP="0098503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F615FC">
        <w:rPr>
          <w:rFonts w:ascii="Arial" w:hAnsi="Arial" w:cs="Arial"/>
          <w:b/>
          <w:bCs/>
        </w:rPr>
        <w:t>7 de mayo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947EC3" w:rsidRPr="00947EC3">
        <w:rPr>
          <w:rFonts w:ascii="Arial" w:hAnsi="Arial" w:cs="Arial"/>
        </w:rPr>
        <w:t xml:space="preserve">El juzgado contencioso administrativo número </w:t>
      </w:r>
      <w:r w:rsidR="00F615FC">
        <w:rPr>
          <w:rFonts w:ascii="Arial" w:hAnsi="Arial" w:cs="Arial"/>
        </w:rPr>
        <w:t>6</w:t>
      </w:r>
      <w:r w:rsidR="00947EC3" w:rsidRPr="00947EC3">
        <w:rPr>
          <w:rFonts w:ascii="Arial" w:hAnsi="Arial" w:cs="Arial"/>
        </w:rPr>
        <w:t xml:space="preserve"> de Oviedo ha desestimado el recurso presentado por el </w:t>
      </w:r>
      <w:r w:rsidR="00F615FC">
        <w:rPr>
          <w:rFonts w:ascii="Arial" w:hAnsi="Arial" w:cs="Arial"/>
        </w:rPr>
        <w:t xml:space="preserve">Colegio Oficial de Ingenieros de Minas del Noroeste de España y la Asociación </w:t>
      </w:r>
      <w:proofErr w:type="spellStart"/>
      <w:r w:rsidR="00F615FC">
        <w:rPr>
          <w:rFonts w:ascii="Arial" w:hAnsi="Arial" w:cs="Arial"/>
        </w:rPr>
        <w:t>Think</w:t>
      </w:r>
      <w:proofErr w:type="spellEnd"/>
      <w:r w:rsidR="00F615FC">
        <w:rPr>
          <w:rFonts w:ascii="Arial" w:hAnsi="Arial" w:cs="Arial"/>
        </w:rPr>
        <w:t xml:space="preserve"> </w:t>
      </w:r>
      <w:proofErr w:type="spellStart"/>
      <w:r w:rsidR="00F615FC">
        <w:rPr>
          <w:rFonts w:ascii="Arial" w:hAnsi="Arial" w:cs="Arial"/>
        </w:rPr>
        <w:t>Tan</w:t>
      </w:r>
      <w:r w:rsidR="00D65234">
        <w:rPr>
          <w:rFonts w:ascii="Arial" w:hAnsi="Arial" w:cs="Arial"/>
        </w:rPr>
        <w:t>k</w:t>
      </w:r>
      <w:proofErr w:type="spellEnd"/>
      <w:r w:rsidR="00F615FC">
        <w:rPr>
          <w:rFonts w:ascii="Arial" w:hAnsi="Arial" w:cs="Arial"/>
        </w:rPr>
        <w:t xml:space="preserve"> Escuela Minas Oviedo 2050 </w:t>
      </w:r>
      <w:r w:rsidR="00F615FC" w:rsidRPr="00947EC3">
        <w:rPr>
          <w:rFonts w:ascii="Arial" w:hAnsi="Arial" w:cs="Arial"/>
        </w:rPr>
        <w:t>contra</w:t>
      </w:r>
      <w:r w:rsidR="00947EC3" w:rsidRPr="00947EC3">
        <w:rPr>
          <w:rFonts w:ascii="Arial" w:hAnsi="Arial" w:cs="Arial"/>
        </w:rPr>
        <w:t xml:space="preserve"> </w:t>
      </w:r>
      <w:r w:rsidR="00E853E5">
        <w:rPr>
          <w:rFonts w:ascii="Arial" w:hAnsi="Arial" w:cs="Arial"/>
        </w:rPr>
        <w:t>el</w:t>
      </w:r>
      <w:r w:rsidR="00947EC3" w:rsidRPr="00947EC3">
        <w:rPr>
          <w:rFonts w:ascii="Arial" w:hAnsi="Arial" w:cs="Arial"/>
        </w:rPr>
        <w:t xml:space="preserve"> traslado de los estudios de minería a la Escuela Politécnica de Mieres. </w:t>
      </w:r>
      <w:r w:rsidR="00985035">
        <w:rPr>
          <w:rFonts w:ascii="Arial" w:hAnsi="Arial" w:cs="Arial"/>
        </w:rPr>
        <w:t xml:space="preserve">En la demanda, </w:t>
      </w:r>
      <w:r w:rsidR="00F615FC">
        <w:rPr>
          <w:rFonts w:ascii="Arial" w:hAnsi="Arial" w:cs="Arial"/>
        </w:rPr>
        <w:t>la</w:t>
      </w:r>
      <w:r w:rsidR="00D65234">
        <w:rPr>
          <w:rFonts w:ascii="Arial" w:hAnsi="Arial" w:cs="Arial"/>
        </w:rPr>
        <w:t xml:space="preserve"> asociación y el órgano colegial impugnaban la </w:t>
      </w:r>
      <w:r w:rsidR="00F615FC">
        <w:rPr>
          <w:rFonts w:ascii="Arial" w:hAnsi="Arial" w:cs="Arial"/>
        </w:rPr>
        <w:t xml:space="preserve">modificación de los cinco planes de estudio que se impartían en la Escuela. </w:t>
      </w:r>
    </w:p>
    <w:p w14:paraId="76E38AEE" w14:textId="77777777" w:rsidR="004642CD" w:rsidRDefault="004642CD" w:rsidP="0098503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4560D0" w14:textId="7ADF7015" w:rsidR="00F615FC" w:rsidRDefault="004642CD" w:rsidP="0098503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juzgado considera que, en </w:t>
      </w:r>
      <w:r w:rsidR="00F615FC">
        <w:rPr>
          <w:rFonts w:ascii="Arial" w:hAnsi="Arial" w:cs="Arial"/>
        </w:rPr>
        <w:t xml:space="preserve">tres de </w:t>
      </w:r>
      <w:r>
        <w:rPr>
          <w:rFonts w:ascii="Arial" w:hAnsi="Arial" w:cs="Arial"/>
        </w:rPr>
        <w:t>los planes de estudios</w:t>
      </w:r>
      <w:r w:rsidR="00F615FC">
        <w:rPr>
          <w:rFonts w:ascii="Arial" w:hAnsi="Arial" w:cs="Arial"/>
        </w:rPr>
        <w:t xml:space="preserve">, las entidades demandantes no están legitimadas para recurrir, al no tener relación directa dichos planes con los fines de esas entidades. </w:t>
      </w:r>
      <w:r>
        <w:rPr>
          <w:rFonts w:ascii="Arial" w:hAnsi="Arial" w:cs="Arial"/>
        </w:rPr>
        <w:t xml:space="preserve">Hace referencia en concreto </w:t>
      </w:r>
      <w:r w:rsidR="00B94922">
        <w:rPr>
          <w:rFonts w:ascii="Arial" w:hAnsi="Arial" w:cs="Arial"/>
        </w:rPr>
        <w:t xml:space="preserve">a los másteres en </w:t>
      </w:r>
      <w:r w:rsidR="00B94922">
        <w:rPr>
          <w:rFonts w:ascii="Arial" w:hAnsi="Arial" w:cs="Arial"/>
          <w:color w:val="242424"/>
          <w:szCs w:val="22"/>
          <w:shd w:val="clear" w:color="auto" w:fill="FFFFFF"/>
        </w:rPr>
        <w:t>Ciencia y Tecnología de Materiales, Prevención en Riesgos Laborales e Ingeniería Energética.</w:t>
      </w:r>
      <w:r w:rsidR="00E55C73">
        <w:rPr>
          <w:rFonts w:ascii="Arial" w:hAnsi="Arial" w:cs="Arial"/>
          <w:color w:val="242424"/>
          <w:szCs w:val="22"/>
          <w:shd w:val="clear" w:color="auto" w:fill="FFFFFF"/>
        </w:rPr>
        <w:t xml:space="preserve"> </w:t>
      </w:r>
      <w:r w:rsidR="00F615FC">
        <w:rPr>
          <w:rFonts w:ascii="Arial" w:hAnsi="Arial" w:cs="Arial"/>
        </w:rPr>
        <w:t xml:space="preserve">Respecto a los planes de estudio de </w:t>
      </w:r>
      <w:r w:rsidR="00F615FC" w:rsidRPr="00F615FC">
        <w:rPr>
          <w:rFonts w:ascii="Arial" w:hAnsi="Arial" w:cs="Arial"/>
        </w:rPr>
        <w:t>graduado/a en Ingeniería de Tecnologías Mineras y</w:t>
      </w:r>
      <w:r w:rsidR="00F615FC">
        <w:rPr>
          <w:rFonts w:ascii="Arial" w:hAnsi="Arial" w:cs="Arial"/>
        </w:rPr>
        <w:t xml:space="preserve"> </w:t>
      </w:r>
      <w:r w:rsidR="00F615FC" w:rsidRPr="00F615FC">
        <w:rPr>
          <w:rFonts w:ascii="Arial" w:hAnsi="Arial" w:cs="Arial"/>
        </w:rPr>
        <w:t>Máster universitario</w:t>
      </w:r>
      <w:r w:rsidR="00F615FC">
        <w:rPr>
          <w:rFonts w:ascii="Arial" w:hAnsi="Arial" w:cs="Arial"/>
        </w:rPr>
        <w:t xml:space="preserve"> </w:t>
      </w:r>
      <w:r w:rsidR="00F615FC" w:rsidRPr="00F615FC">
        <w:rPr>
          <w:rFonts w:ascii="Arial" w:hAnsi="Arial" w:cs="Arial"/>
        </w:rPr>
        <w:t>en Ingeniería de Minas</w:t>
      </w:r>
      <w:r w:rsidR="00F615FC">
        <w:rPr>
          <w:rFonts w:ascii="Arial" w:hAnsi="Arial" w:cs="Arial"/>
        </w:rPr>
        <w:t xml:space="preserve">, el </w:t>
      </w:r>
      <w:r w:rsidR="00E55C73">
        <w:rPr>
          <w:rFonts w:ascii="Arial" w:hAnsi="Arial" w:cs="Arial"/>
        </w:rPr>
        <w:t>j</w:t>
      </w:r>
      <w:r w:rsidR="00F615FC">
        <w:rPr>
          <w:rFonts w:ascii="Arial" w:hAnsi="Arial" w:cs="Arial"/>
        </w:rPr>
        <w:t xml:space="preserve">uzgado sí considera legitimados a los demandantes, pero rechaza todos los argumentos empleados en el recurso. </w:t>
      </w:r>
    </w:p>
    <w:p w14:paraId="7A3663D5" w14:textId="77777777" w:rsidR="00D65234" w:rsidRDefault="00D65234" w:rsidP="00F615F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A6C558" w14:textId="1D202673" w:rsidR="00F615FC" w:rsidRPr="00947EC3" w:rsidRDefault="00F615FC" w:rsidP="00E55C7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Literalmente, el Juzgado señala que “</w:t>
      </w:r>
      <w:r w:rsidR="00E55C73">
        <w:rPr>
          <w:rFonts w:ascii="Arial" w:hAnsi="Arial" w:cs="Arial"/>
        </w:rPr>
        <w:t>l</w:t>
      </w:r>
      <w:r w:rsidRPr="00F615FC">
        <w:rPr>
          <w:rFonts w:ascii="Arial" w:hAnsi="Arial" w:cs="Arial"/>
        </w:rPr>
        <w:t>a modificación de los planes de estudios se ha realizado correctamente, conforme al procedimiento legal</w:t>
      </w:r>
      <w:r w:rsidR="00E55C73">
        <w:rPr>
          <w:rFonts w:ascii="Arial" w:hAnsi="Arial" w:cs="Arial"/>
        </w:rPr>
        <w:t xml:space="preserve">” y refleja que en la </w:t>
      </w:r>
      <w:r w:rsidRPr="00F615FC">
        <w:rPr>
          <w:rFonts w:ascii="Arial" w:hAnsi="Arial" w:cs="Arial"/>
        </w:rPr>
        <w:t xml:space="preserve">decisión han intervenido la </w:t>
      </w:r>
      <w:r w:rsidR="00E55C73">
        <w:rPr>
          <w:rFonts w:ascii="Arial" w:hAnsi="Arial" w:cs="Arial"/>
        </w:rPr>
        <w:t>u</w:t>
      </w:r>
      <w:r w:rsidRPr="00F615FC">
        <w:rPr>
          <w:rFonts w:ascii="Arial" w:hAnsi="Arial" w:cs="Arial"/>
        </w:rPr>
        <w:t xml:space="preserve">niversidad, la </w:t>
      </w:r>
      <w:r w:rsidR="00E55C73">
        <w:rPr>
          <w:rFonts w:ascii="Arial" w:hAnsi="Arial" w:cs="Arial"/>
        </w:rPr>
        <w:t>c</w:t>
      </w:r>
      <w:r w:rsidRPr="00F615FC">
        <w:rPr>
          <w:rFonts w:ascii="Arial" w:hAnsi="Arial" w:cs="Arial"/>
        </w:rPr>
        <w:t xml:space="preserve">omunidad </w:t>
      </w:r>
      <w:r w:rsidR="00E55C73">
        <w:rPr>
          <w:rFonts w:ascii="Arial" w:hAnsi="Arial" w:cs="Arial"/>
        </w:rPr>
        <w:t>a</w:t>
      </w:r>
      <w:r w:rsidRPr="00F615FC">
        <w:rPr>
          <w:rFonts w:ascii="Arial" w:hAnsi="Arial" w:cs="Arial"/>
        </w:rPr>
        <w:t xml:space="preserve">utónoma y órganos de la </w:t>
      </w:r>
      <w:r w:rsidR="00E55C73">
        <w:rPr>
          <w:rFonts w:ascii="Arial" w:hAnsi="Arial" w:cs="Arial"/>
        </w:rPr>
        <w:t>a</w:t>
      </w:r>
      <w:r w:rsidRPr="00F615FC">
        <w:rPr>
          <w:rFonts w:ascii="Arial" w:hAnsi="Arial" w:cs="Arial"/>
        </w:rPr>
        <w:t xml:space="preserve">dministración </w:t>
      </w:r>
      <w:r w:rsidR="00E55C73">
        <w:rPr>
          <w:rFonts w:ascii="Arial" w:hAnsi="Arial" w:cs="Arial"/>
        </w:rPr>
        <w:t>g</w:t>
      </w:r>
      <w:r w:rsidRPr="00F615FC">
        <w:rPr>
          <w:rFonts w:ascii="Arial" w:hAnsi="Arial" w:cs="Arial"/>
        </w:rPr>
        <w:t xml:space="preserve">eneral del </w:t>
      </w:r>
      <w:r w:rsidR="00E55C73">
        <w:rPr>
          <w:rFonts w:ascii="Arial" w:hAnsi="Arial" w:cs="Arial"/>
        </w:rPr>
        <w:t>e</w:t>
      </w:r>
      <w:r w:rsidRPr="00F615FC">
        <w:rPr>
          <w:rFonts w:ascii="Arial" w:hAnsi="Arial" w:cs="Arial"/>
        </w:rPr>
        <w:t>stado</w:t>
      </w:r>
      <w:r>
        <w:rPr>
          <w:rFonts w:ascii="Arial" w:hAnsi="Arial" w:cs="Arial"/>
        </w:rPr>
        <w:t>.</w:t>
      </w:r>
      <w:r w:rsidR="00E55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sentencia puede ser recurrida </w:t>
      </w:r>
      <w:r w:rsidR="00E55C73">
        <w:rPr>
          <w:rFonts w:ascii="Arial" w:hAnsi="Arial" w:cs="Arial"/>
        </w:rPr>
        <w:t xml:space="preserve">ahora </w:t>
      </w:r>
      <w:r>
        <w:rPr>
          <w:rFonts w:ascii="Arial" w:hAnsi="Arial" w:cs="Arial"/>
        </w:rPr>
        <w:t>ante el Tribunal Superior de Justicia de Asturias.</w:t>
      </w:r>
    </w:p>
    <w:p w14:paraId="4CD8CC40" w14:textId="36FF13B5" w:rsidR="00113F6A" w:rsidRDefault="00113F6A" w:rsidP="00947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1650EB4" w14:textId="77777777" w:rsidR="006F22A3" w:rsidRDefault="006F22A3" w:rsidP="00947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0F36A7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F36A7">
        <w:rPr>
          <w:rFonts w:ascii="Arial" w:hAnsi="Arial" w:cs="Arial"/>
          <w:b/>
        </w:rPr>
        <w:t>Más Infor</w:t>
      </w:r>
      <w:r w:rsidR="006616D2" w:rsidRPr="000F36A7">
        <w:rPr>
          <w:rFonts w:ascii="Arial" w:hAnsi="Arial" w:cs="Arial"/>
          <w:b/>
          <w:bCs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55620D2C" w14:textId="1D15A041" w:rsidR="00EA7436" w:rsidRPr="00671C29" w:rsidRDefault="00000000" w:rsidP="00F615F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240FBA">
      <w:headerReference w:type="default" r:id="rId24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23DD" w14:textId="77777777" w:rsidR="00240FBA" w:rsidRDefault="00240FBA" w:rsidP="00214D82">
      <w:pPr>
        <w:spacing w:after="0" w:line="240" w:lineRule="auto"/>
      </w:pPr>
      <w:r>
        <w:separator/>
      </w:r>
    </w:p>
  </w:endnote>
  <w:endnote w:type="continuationSeparator" w:id="0">
    <w:p w14:paraId="0D7DB7F3" w14:textId="77777777" w:rsidR="00240FBA" w:rsidRDefault="00240FBA" w:rsidP="00214D82">
      <w:pPr>
        <w:spacing w:after="0" w:line="240" w:lineRule="auto"/>
      </w:pPr>
      <w:r>
        <w:continuationSeparator/>
      </w:r>
    </w:p>
  </w:endnote>
  <w:endnote w:type="continuationNotice" w:id="1">
    <w:p w14:paraId="35F6E31B" w14:textId="77777777" w:rsidR="00240FBA" w:rsidRDefault="00240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F86D" w14:textId="77777777" w:rsidR="00240FBA" w:rsidRDefault="00240FBA" w:rsidP="00214D82">
      <w:pPr>
        <w:spacing w:after="0" w:line="240" w:lineRule="auto"/>
      </w:pPr>
      <w:r>
        <w:separator/>
      </w:r>
    </w:p>
  </w:footnote>
  <w:footnote w:type="continuationSeparator" w:id="0">
    <w:p w14:paraId="7CBCA58F" w14:textId="77777777" w:rsidR="00240FBA" w:rsidRDefault="00240FBA" w:rsidP="00214D82">
      <w:pPr>
        <w:spacing w:after="0" w:line="240" w:lineRule="auto"/>
      </w:pPr>
      <w:r>
        <w:continuationSeparator/>
      </w:r>
    </w:p>
  </w:footnote>
  <w:footnote w:type="continuationNotice" w:id="1">
    <w:p w14:paraId="62531E4C" w14:textId="77777777" w:rsidR="00240FBA" w:rsidRDefault="00240F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12.65pt;height:83.25pt">
          <v:imagedata r:id="rId1" o:title=""/>
        </v:shape>
        <o:OLEObject Type="Embed" ProgID="Excel.Sheet.12" ShapeID="_x0000_i1030" DrawAspect="Content" ObjectID="_17766055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9202726">
    <w:abstractNumId w:val="3"/>
  </w:num>
  <w:num w:numId="2" w16cid:durableId="1507943665">
    <w:abstractNumId w:val="4"/>
  </w:num>
  <w:num w:numId="3" w16cid:durableId="416053490">
    <w:abstractNumId w:val="0"/>
  </w:num>
  <w:num w:numId="4" w16cid:durableId="397941651">
    <w:abstractNumId w:val="2"/>
  </w:num>
  <w:num w:numId="5" w16cid:durableId="592520717">
    <w:abstractNumId w:val="5"/>
  </w:num>
  <w:num w:numId="6" w16cid:durableId="98581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CA8"/>
    <w:rsid w:val="00007CBC"/>
    <w:rsid w:val="00015392"/>
    <w:rsid w:val="00016BDC"/>
    <w:rsid w:val="000172CB"/>
    <w:rsid w:val="00017A0B"/>
    <w:rsid w:val="00020FB1"/>
    <w:rsid w:val="000235CB"/>
    <w:rsid w:val="0003079D"/>
    <w:rsid w:val="000329F5"/>
    <w:rsid w:val="00037F3B"/>
    <w:rsid w:val="00040885"/>
    <w:rsid w:val="00044C5D"/>
    <w:rsid w:val="00047003"/>
    <w:rsid w:val="00057714"/>
    <w:rsid w:val="00061B24"/>
    <w:rsid w:val="00064C0E"/>
    <w:rsid w:val="00064D73"/>
    <w:rsid w:val="00064F45"/>
    <w:rsid w:val="00066C19"/>
    <w:rsid w:val="000769EF"/>
    <w:rsid w:val="00082618"/>
    <w:rsid w:val="00082D81"/>
    <w:rsid w:val="000856AF"/>
    <w:rsid w:val="00092B32"/>
    <w:rsid w:val="0009381C"/>
    <w:rsid w:val="00093B25"/>
    <w:rsid w:val="00096344"/>
    <w:rsid w:val="000A1EA5"/>
    <w:rsid w:val="000A2EB0"/>
    <w:rsid w:val="000A44CA"/>
    <w:rsid w:val="000A6D30"/>
    <w:rsid w:val="000A769A"/>
    <w:rsid w:val="000B158E"/>
    <w:rsid w:val="000B2DD8"/>
    <w:rsid w:val="000B708E"/>
    <w:rsid w:val="000B7FAD"/>
    <w:rsid w:val="000C43BB"/>
    <w:rsid w:val="000C51FF"/>
    <w:rsid w:val="000C6972"/>
    <w:rsid w:val="000C7274"/>
    <w:rsid w:val="000C7287"/>
    <w:rsid w:val="000C7324"/>
    <w:rsid w:val="000D2C6F"/>
    <w:rsid w:val="000D46DF"/>
    <w:rsid w:val="000E0162"/>
    <w:rsid w:val="000E25D7"/>
    <w:rsid w:val="000E32AD"/>
    <w:rsid w:val="000F2629"/>
    <w:rsid w:val="000F368C"/>
    <w:rsid w:val="000F36A7"/>
    <w:rsid w:val="000F4899"/>
    <w:rsid w:val="000F5ECF"/>
    <w:rsid w:val="000F7550"/>
    <w:rsid w:val="0010494D"/>
    <w:rsid w:val="00104E96"/>
    <w:rsid w:val="001059F9"/>
    <w:rsid w:val="0011078C"/>
    <w:rsid w:val="00112083"/>
    <w:rsid w:val="001126D1"/>
    <w:rsid w:val="0011283F"/>
    <w:rsid w:val="00113F6A"/>
    <w:rsid w:val="0011544C"/>
    <w:rsid w:val="00117951"/>
    <w:rsid w:val="0012430D"/>
    <w:rsid w:val="001326E7"/>
    <w:rsid w:val="00132730"/>
    <w:rsid w:val="00133115"/>
    <w:rsid w:val="0013348D"/>
    <w:rsid w:val="00134911"/>
    <w:rsid w:val="0013525B"/>
    <w:rsid w:val="001352C8"/>
    <w:rsid w:val="00135E73"/>
    <w:rsid w:val="0013688E"/>
    <w:rsid w:val="0014003A"/>
    <w:rsid w:val="001436A4"/>
    <w:rsid w:val="00147C0A"/>
    <w:rsid w:val="00151FFD"/>
    <w:rsid w:val="00152EDC"/>
    <w:rsid w:val="001531B9"/>
    <w:rsid w:val="00155230"/>
    <w:rsid w:val="00161721"/>
    <w:rsid w:val="001666CA"/>
    <w:rsid w:val="0017106F"/>
    <w:rsid w:val="00171532"/>
    <w:rsid w:val="00174332"/>
    <w:rsid w:val="00180BAD"/>
    <w:rsid w:val="001836AA"/>
    <w:rsid w:val="0019095B"/>
    <w:rsid w:val="001911FC"/>
    <w:rsid w:val="0019229E"/>
    <w:rsid w:val="00192ABA"/>
    <w:rsid w:val="001940B5"/>
    <w:rsid w:val="001A00A1"/>
    <w:rsid w:val="001A1866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5FA3"/>
    <w:rsid w:val="001C7B6B"/>
    <w:rsid w:val="001D0E23"/>
    <w:rsid w:val="001D4B65"/>
    <w:rsid w:val="001D5C0B"/>
    <w:rsid w:val="001E7A46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7BAA"/>
    <w:rsid w:val="00212169"/>
    <w:rsid w:val="00214258"/>
    <w:rsid w:val="00214ADE"/>
    <w:rsid w:val="00214D82"/>
    <w:rsid w:val="00215612"/>
    <w:rsid w:val="00220ECC"/>
    <w:rsid w:val="00221302"/>
    <w:rsid w:val="00224A93"/>
    <w:rsid w:val="002307C4"/>
    <w:rsid w:val="00231F32"/>
    <w:rsid w:val="002338CF"/>
    <w:rsid w:val="002352D1"/>
    <w:rsid w:val="0023667F"/>
    <w:rsid w:val="00237341"/>
    <w:rsid w:val="002403E7"/>
    <w:rsid w:val="00240FBA"/>
    <w:rsid w:val="00243AF3"/>
    <w:rsid w:val="0024590E"/>
    <w:rsid w:val="00246980"/>
    <w:rsid w:val="00247817"/>
    <w:rsid w:val="00250992"/>
    <w:rsid w:val="002514AD"/>
    <w:rsid w:val="0026224D"/>
    <w:rsid w:val="00263074"/>
    <w:rsid w:val="00264275"/>
    <w:rsid w:val="00266F31"/>
    <w:rsid w:val="0026737E"/>
    <w:rsid w:val="002712F7"/>
    <w:rsid w:val="0027559C"/>
    <w:rsid w:val="0027718D"/>
    <w:rsid w:val="00277EE7"/>
    <w:rsid w:val="00281D6B"/>
    <w:rsid w:val="0028301C"/>
    <w:rsid w:val="002831A0"/>
    <w:rsid w:val="0028322A"/>
    <w:rsid w:val="00285049"/>
    <w:rsid w:val="002861AD"/>
    <w:rsid w:val="00290094"/>
    <w:rsid w:val="002907C2"/>
    <w:rsid w:val="00291C3F"/>
    <w:rsid w:val="00292CA1"/>
    <w:rsid w:val="00295429"/>
    <w:rsid w:val="0029630B"/>
    <w:rsid w:val="002A0665"/>
    <w:rsid w:val="002A25D3"/>
    <w:rsid w:val="002A27BC"/>
    <w:rsid w:val="002A3033"/>
    <w:rsid w:val="002A438D"/>
    <w:rsid w:val="002A4814"/>
    <w:rsid w:val="002A6BE5"/>
    <w:rsid w:val="002B1DCF"/>
    <w:rsid w:val="002B6188"/>
    <w:rsid w:val="002B72FE"/>
    <w:rsid w:val="002B792C"/>
    <w:rsid w:val="002C04B8"/>
    <w:rsid w:val="002C32F0"/>
    <w:rsid w:val="002C4F51"/>
    <w:rsid w:val="002D15A5"/>
    <w:rsid w:val="002D66D2"/>
    <w:rsid w:val="002E066C"/>
    <w:rsid w:val="002E110F"/>
    <w:rsid w:val="002E1E97"/>
    <w:rsid w:val="002F0898"/>
    <w:rsid w:val="002F0EC1"/>
    <w:rsid w:val="003001CC"/>
    <w:rsid w:val="00300C22"/>
    <w:rsid w:val="00302EFA"/>
    <w:rsid w:val="0030324C"/>
    <w:rsid w:val="0030441B"/>
    <w:rsid w:val="00305654"/>
    <w:rsid w:val="00307A97"/>
    <w:rsid w:val="00310201"/>
    <w:rsid w:val="0031073A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7550A"/>
    <w:rsid w:val="0038125B"/>
    <w:rsid w:val="0038143F"/>
    <w:rsid w:val="00381EED"/>
    <w:rsid w:val="00381FDB"/>
    <w:rsid w:val="00384655"/>
    <w:rsid w:val="00385335"/>
    <w:rsid w:val="00385721"/>
    <w:rsid w:val="00385A50"/>
    <w:rsid w:val="00385C5A"/>
    <w:rsid w:val="00386784"/>
    <w:rsid w:val="003901C7"/>
    <w:rsid w:val="003920A5"/>
    <w:rsid w:val="00394C01"/>
    <w:rsid w:val="00394F7F"/>
    <w:rsid w:val="003956D3"/>
    <w:rsid w:val="003A0377"/>
    <w:rsid w:val="003A0808"/>
    <w:rsid w:val="003A1984"/>
    <w:rsid w:val="003A2CBE"/>
    <w:rsid w:val="003A31B0"/>
    <w:rsid w:val="003A368C"/>
    <w:rsid w:val="003B0B63"/>
    <w:rsid w:val="003B77A6"/>
    <w:rsid w:val="003C359F"/>
    <w:rsid w:val="003D148F"/>
    <w:rsid w:val="003D1790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F2E"/>
    <w:rsid w:val="003F26FF"/>
    <w:rsid w:val="003F5CF1"/>
    <w:rsid w:val="00400E47"/>
    <w:rsid w:val="00403AD9"/>
    <w:rsid w:val="00405089"/>
    <w:rsid w:val="004057DE"/>
    <w:rsid w:val="004063B9"/>
    <w:rsid w:val="00406C38"/>
    <w:rsid w:val="00410D80"/>
    <w:rsid w:val="0041217C"/>
    <w:rsid w:val="00413E1C"/>
    <w:rsid w:val="00414973"/>
    <w:rsid w:val="00415D2F"/>
    <w:rsid w:val="0042110E"/>
    <w:rsid w:val="0042132D"/>
    <w:rsid w:val="00422327"/>
    <w:rsid w:val="00430048"/>
    <w:rsid w:val="004310B2"/>
    <w:rsid w:val="00431FEE"/>
    <w:rsid w:val="00432B5A"/>
    <w:rsid w:val="004338F9"/>
    <w:rsid w:val="00436FB2"/>
    <w:rsid w:val="00437285"/>
    <w:rsid w:val="00440B6F"/>
    <w:rsid w:val="004430E9"/>
    <w:rsid w:val="004469A8"/>
    <w:rsid w:val="00454CCC"/>
    <w:rsid w:val="00454CF7"/>
    <w:rsid w:val="004558AC"/>
    <w:rsid w:val="00455D49"/>
    <w:rsid w:val="00462635"/>
    <w:rsid w:val="004642CD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637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4D99"/>
    <w:rsid w:val="004C6372"/>
    <w:rsid w:val="004C7D33"/>
    <w:rsid w:val="004D1E71"/>
    <w:rsid w:val="004D5CA6"/>
    <w:rsid w:val="004D6601"/>
    <w:rsid w:val="004D7A7F"/>
    <w:rsid w:val="004E1104"/>
    <w:rsid w:val="004E11F1"/>
    <w:rsid w:val="004E165F"/>
    <w:rsid w:val="004E375C"/>
    <w:rsid w:val="004E69C7"/>
    <w:rsid w:val="004E6F9E"/>
    <w:rsid w:val="004E7CFA"/>
    <w:rsid w:val="004F3C0F"/>
    <w:rsid w:val="004F602B"/>
    <w:rsid w:val="00500853"/>
    <w:rsid w:val="005028D3"/>
    <w:rsid w:val="00504494"/>
    <w:rsid w:val="00507386"/>
    <w:rsid w:val="005110FD"/>
    <w:rsid w:val="00513403"/>
    <w:rsid w:val="00513C53"/>
    <w:rsid w:val="0051596D"/>
    <w:rsid w:val="00517199"/>
    <w:rsid w:val="00517906"/>
    <w:rsid w:val="00522B26"/>
    <w:rsid w:val="00525EC7"/>
    <w:rsid w:val="005324A7"/>
    <w:rsid w:val="00533940"/>
    <w:rsid w:val="005408F9"/>
    <w:rsid w:val="00543249"/>
    <w:rsid w:val="00543F7F"/>
    <w:rsid w:val="00544610"/>
    <w:rsid w:val="005461FD"/>
    <w:rsid w:val="005464C6"/>
    <w:rsid w:val="00552C3D"/>
    <w:rsid w:val="00556824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F62"/>
    <w:rsid w:val="005E4052"/>
    <w:rsid w:val="005E4A24"/>
    <w:rsid w:val="005E6FC6"/>
    <w:rsid w:val="005F18FF"/>
    <w:rsid w:val="005F67C8"/>
    <w:rsid w:val="005F68F4"/>
    <w:rsid w:val="00601F4C"/>
    <w:rsid w:val="006029D2"/>
    <w:rsid w:val="00602EE2"/>
    <w:rsid w:val="00603583"/>
    <w:rsid w:val="006058C1"/>
    <w:rsid w:val="0061198A"/>
    <w:rsid w:val="00613DD3"/>
    <w:rsid w:val="0061589E"/>
    <w:rsid w:val="00615EF3"/>
    <w:rsid w:val="00623EC9"/>
    <w:rsid w:val="0063094C"/>
    <w:rsid w:val="0063184D"/>
    <w:rsid w:val="006342B8"/>
    <w:rsid w:val="00636D29"/>
    <w:rsid w:val="00636F50"/>
    <w:rsid w:val="006414CA"/>
    <w:rsid w:val="00641AEA"/>
    <w:rsid w:val="0064336E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534"/>
    <w:rsid w:val="0067205F"/>
    <w:rsid w:val="00672A44"/>
    <w:rsid w:val="006763A1"/>
    <w:rsid w:val="00677D71"/>
    <w:rsid w:val="00682909"/>
    <w:rsid w:val="00685340"/>
    <w:rsid w:val="006934AE"/>
    <w:rsid w:val="006943BB"/>
    <w:rsid w:val="006948E5"/>
    <w:rsid w:val="00694D51"/>
    <w:rsid w:val="0069510A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9FA"/>
    <w:rsid w:val="006C4FD9"/>
    <w:rsid w:val="006C79E1"/>
    <w:rsid w:val="006C7E4C"/>
    <w:rsid w:val="006D0D24"/>
    <w:rsid w:val="006D3A6C"/>
    <w:rsid w:val="006D42DB"/>
    <w:rsid w:val="006D7CDF"/>
    <w:rsid w:val="006E0466"/>
    <w:rsid w:val="006E14C9"/>
    <w:rsid w:val="006E1F89"/>
    <w:rsid w:val="006E56B9"/>
    <w:rsid w:val="006E70A9"/>
    <w:rsid w:val="006F0AF2"/>
    <w:rsid w:val="006F21B9"/>
    <w:rsid w:val="006F22A3"/>
    <w:rsid w:val="006F41C6"/>
    <w:rsid w:val="006F5C73"/>
    <w:rsid w:val="007006AC"/>
    <w:rsid w:val="007019E8"/>
    <w:rsid w:val="00705E2E"/>
    <w:rsid w:val="007123BC"/>
    <w:rsid w:val="00712A37"/>
    <w:rsid w:val="00712C21"/>
    <w:rsid w:val="00712DFC"/>
    <w:rsid w:val="00722717"/>
    <w:rsid w:val="00726851"/>
    <w:rsid w:val="00730FDB"/>
    <w:rsid w:val="007347B5"/>
    <w:rsid w:val="00734CB7"/>
    <w:rsid w:val="00737B6D"/>
    <w:rsid w:val="007417DF"/>
    <w:rsid w:val="00743702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2E2A"/>
    <w:rsid w:val="007720BD"/>
    <w:rsid w:val="007752B4"/>
    <w:rsid w:val="0077619D"/>
    <w:rsid w:val="00780A51"/>
    <w:rsid w:val="007815F5"/>
    <w:rsid w:val="00783D2E"/>
    <w:rsid w:val="00785431"/>
    <w:rsid w:val="00787208"/>
    <w:rsid w:val="007917D3"/>
    <w:rsid w:val="0079454F"/>
    <w:rsid w:val="007A0F79"/>
    <w:rsid w:val="007A12D1"/>
    <w:rsid w:val="007A371E"/>
    <w:rsid w:val="007A7260"/>
    <w:rsid w:val="007A7493"/>
    <w:rsid w:val="007B1834"/>
    <w:rsid w:val="007B7141"/>
    <w:rsid w:val="007C0A5B"/>
    <w:rsid w:val="007C0F97"/>
    <w:rsid w:val="007C1DCB"/>
    <w:rsid w:val="007C25D1"/>
    <w:rsid w:val="007D4DDD"/>
    <w:rsid w:val="007D7094"/>
    <w:rsid w:val="007E5CC1"/>
    <w:rsid w:val="007E7569"/>
    <w:rsid w:val="007F3F19"/>
    <w:rsid w:val="00800CDF"/>
    <w:rsid w:val="00802BF0"/>
    <w:rsid w:val="00804DEA"/>
    <w:rsid w:val="00807535"/>
    <w:rsid w:val="00807E2D"/>
    <w:rsid w:val="00813A52"/>
    <w:rsid w:val="00814359"/>
    <w:rsid w:val="00815E9A"/>
    <w:rsid w:val="008162F1"/>
    <w:rsid w:val="00827DCE"/>
    <w:rsid w:val="0083262B"/>
    <w:rsid w:val="00832EF2"/>
    <w:rsid w:val="00834218"/>
    <w:rsid w:val="008416EE"/>
    <w:rsid w:val="00843219"/>
    <w:rsid w:val="0084377C"/>
    <w:rsid w:val="00844DD9"/>
    <w:rsid w:val="00846CB8"/>
    <w:rsid w:val="00851468"/>
    <w:rsid w:val="00851DC0"/>
    <w:rsid w:val="00851E60"/>
    <w:rsid w:val="00852F4E"/>
    <w:rsid w:val="00852FBF"/>
    <w:rsid w:val="00856B15"/>
    <w:rsid w:val="00860E4A"/>
    <w:rsid w:val="00861002"/>
    <w:rsid w:val="00864421"/>
    <w:rsid w:val="00865FEB"/>
    <w:rsid w:val="00872515"/>
    <w:rsid w:val="008743A1"/>
    <w:rsid w:val="00874BB8"/>
    <w:rsid w:val="008751D3"/>
    <w:rsid w:val="00877705"/>
    <w:rsid w:val="008804DC"/>
    <w:rsid w:val="00880EFE"/>
    <w:rsid w:val="0088288C"/>
    <w:rsid w:val="00883A11"/>
    <w:rsid w:val="00885D64"/>
    <w:rsid w:val="0088663C"/>
    <w:rsid w:val="00890ADC"/>
    <w:rsid w:val="008925E4"/>
    <w:rsid w:val="00894223"/>
    <w:rsid w:val="00894950"/>
    <w:rsid w:val="008A0978"/>
    <w:rsid w:val="008A2304"/>
    <w:rsid w:val="008A40DC"/>
    <w:rsid w:val="008A470D"/>
    <w:rsid w:val="008A4A50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7D03"/>
    <w:rsid w:val="008D29E2"/>
    <w:rsid w:val="008D41B9"/>
    <w:rsid w:val="008D6691"/>
    <w:rsid w:val="008E7AEC"/>
    <w:rsid w:val="008F1F07"/>
    <w:rsid w:val="008F293B"/>
    <w:rsid w:val="008F2CF7"/>
    <w:rsid w:val="008F66B9"/>
    <w:rsid w:val="00900EF6"/>
    <w:rsid w:val="00905F07"/>
    <w:rsid w:val="00910F0D"/>
    <w:rsid w:val="009116A0"/>
    <w:rsid w:val="0091236F"/>
    <w:rsid w:val="00912B1C"/>
    <w:rsid w:val="009138CE"/>
    <w:rsid w:val="00914511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1751"/>
    <w:rsid w:val="00943464"/>
    <w:rsid w:val="00943DA9"/>
    <w:rsid w:val="00944623"/>
    <w:rsid w:val="009456B4"/>
    <w:rsid w:val="00947AB6"/>
    <w:rsid w:val="00947EC3"/>
    <w:rsid w:val="00954647"/>
    <w:rsid w:val="0096182A"/>
    <w:rsid w:val="0096380B"/>
    <w:rsid w:val="00964DA9"/>
    <w:rsid w:val="009655ED"/>
    <w:rsid w:val="009678FB"/>
    <w:rsid w:val="009720D8"/>
    <w:rsid w:val="0097260D"/>
    <w:rsid w:val="00972D04"/>
    <w:rsid w:val="00974203"/>
    <w:rsid w:val="00975822"/>
    <w:rsid w:val="0098013C"/>
    <w:rsid w:val="00982074"/>
    <w:rsid w:val="00984421"/>
    <w:rsid w:val="00985035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6F35"/>
    <w:rsid w:val="009B7DD8"/>
    <w:rsid w:val="009C1424"/>
    <w:rsid w:val="009C1745"/>
    <w:rsid w:val="009C1FC4"/>
    <w:rsid w:val="009C3394"/>
    <w:rsid w:val="009C5B8B"/>
    <w:rsid w:val="009C60B4"/>
    <w:rsid w:val="009C7C9A"/>
    <w:rsid w:val="009D0627"/>
    <w:rsid w:val="009D116C"/>
    <w:rsid w:val="009D27D5"/>
    <w:rsid w:val="009D2C61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5BB1"/>
    <w:rsid w:val="00A07559"/>
    <w:rsid w:val="00A11F2D"/>
    <w:rsid w:val="00A17E5E"/>
    <w:rsid w:val="00A2472E"/>
    <w:rsid w:val="00A325C4"/>
    <w:rsid w:val="00A32962"/>
    <w:rsid w:val="00A347F6"/>
    <w:rsid w:val="00A35F86"/>
    <w:rsid w:val="00A40489"/>
    <w:rsid w:val="00A40CA5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AC3"/>
    <w:rsid w:val="00A54775"/>
    <w:rsid w:val="00A5696B"/>
    <w:rsid w:val="00A620C3"/>
    <w:rsid w:val="00A62314"/>
    <w:rsid w:val="00A632C8"/>
    <w:rsid w:val="00A65BD2"/>
    <w:rsid w:val="00A6648D"/>
    <w:rsid w:val="00A73EC4"/>
    <w:rsid w:val="00A75921"/>
    <w:rsid w:val="00A75DE2"/>
    <w:rsid w:val="00A77D56"/>
    <w:rsid w:val="00A805FA"/>
    <w:rsid w:val="00A8395D"/>
    <w:rsid w:val="00A85720"/>
    <w:rsid w:val="00A91D68"/>
    <w:rsid w:val="00A91E87"/>
    <w:rsid w:val="00A92819"/>
    <w:rsid w:val="00A93A00"/>
    <w:rsid w:val="00AA53FE"/>
    <w:rsid w:val="00AA5B5A"/>
    <w:rsid w:val="00AA60FC"/>
    <w:rsid w:val="00AA77B3"/>
    <w:rsid w:val="00AB262E"/>
    <w:rsid w:val="00AB4B57"/>
    <w:rsid w:val="00AC4984"/>
    <w:rsid w:val="00AC53BC"/>
    <w:rsid w:val="00AC7202"/>
    <w:rsid w:val="00AD3607"/>
    <w:rsid w:val="00AD60C8"/>
    <w:rsid w:val="00AE1CC8"/>
    <w:rsid w:val="00AE4AD0"/>
    <w:rsid w:val="00AE54B8"/>
    <w:rsid w:val="00AF1517"/>
    <w:rsid w:val="00AF18A2"/>
    <w:rsid w:val="00AF3502"/>
    <w:rsid w:val="00B0152C"/>
    <w:rsid w:val="00B03888"/>
    <w:rsid w:val="00B04948"/>
    <w:rsid w:val="00B04F1E"/>
    <w:rsid w:val="00B07096"/>
    <w:rsid w:val="00B11C44"/>
    <w:rsid w:val="00B13961"/>
    <w:rsid w:val="00B23CB3"/>
    <w:rsid w:val="00B23EF8"/>
    <w:rsid w:val="00B27921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187A"/>
    <w:rsid w:val="00B738CD"/>
    <w:rsid w:val="00B73DA5"/>
    <w:rsid w:val="00B741E2"/>
    <w:rsid w:val="00B743F4"/>
    <w:rsid w:val="00B777E3"/>
    <w:rsid w:val="00B81113"/>
    <w:rsid w:val="00B82F0E"/>
    <w:rsid w:val="00B87B7C"/>
    <w:rsid w:val="00B9053D"/>
    <w:rsid w:val="00B92384"/>
    <w:rsid w:val="00B93F68"/>
    <w:rsid w:val="00B94922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C78EA"/>
    <w:rsid w:val="00BD2C6F"/>
    <w:rsid w:val="00BD524F"/>
    <w:rsid w:val="00BE18A1"/>
    <w:rsid w:val="00BE4429"/>
    <w:rsid w:val="00BE6134"/>
    <w:rsid w:val="00BE6CEA"/>
    <w:rsid w:val="00BE7863"/>
    <w:rsid w:val="00BF328C"/>
    <w:rsid w:val="00BF3749"/>
    <w:rsid w:val="00BF6314"/>
    <w:rsid w:val="00C06EA4"/>
    <w:rsid w:val="00C07DD7"/>
    <w:rsid w:val="00C103D2"/>
    <w:rsid w:val="00C10EBD"/>
    <w:rsid w:val="00C17415"/>
    <w:rsid w:val="00C2313C"/>
    <w:rsid w:val="00C2469C"/>
    <w:rsid w:val="00C253A6"/>
    <w:rsid w:val="00C269D1"/>
    <w:rsid w:val="00C26C21"/>
    <w:rsid w:val="00C3423A"/>
    <w:rsid w:val="00C35584"/>
    <w:rsid w:val="00C35D57"/>
    <w:rsid w:val="00C3641A"/>
    <w:rsid w:val="00C4046D"/>
    <w:rsid w:val="00C40EAA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738B3"/>
    <w:rsid w:val="00C73A37"/>
    <w:rsid w:val="00C74679"/>
    <w:rsid w:val="00C7518F"/>
    <w:rsid w:val="00C80ECE"/>
    <w:rsid w:val="00C835B9"/>
    <w:rsid w:val="00C835E2"/>
    <w:rsid w:val="00C83EB6"/>
    <w:rsid w:val="00C8590C"/>
    <w:rsid w:val="00C860A3"/>
    <w:rsid w:val="00C86BC0"/>
    <w:rsid w:val="00C87249"/>
    <w:rsid w:val="00C90CC8"/>
    <w:rsid w:val="00C92320"/>
    <w:rsid w:val="00C9263F"/>
    <w:rsid w:val="00C949B6"/>
    <w:rsid w:val="00C94A17"/>
    <w:rsid w:val="00C94AB1"/>
    <w:rsid w:val="00C9593B"/>
    <w:rsid w:val="00CA2300"/>
    <w:rsid w:val="00CA44D3"/>
    <w:rsid w:val="00CA49AC"/>
    <w:rsid w:val="00CA649E"/>
    <w:rsid w:val="00CA7862"/>
    <w:rsid w:val="00CA7F5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CAF"/>
    <w:rsid w:val="00CD1DBD"/>
    <w:rsid w:val="00CD3F77"/>
    <w:rsid w:val="00CD5006"/>
    <w:rsid w:val="00CE1344"/>
    <w:rsid w:val="00CE144B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10CA8"/>
    <w:rsid w:val="00D11FA4"/>
    <w:rsid w:val="00D206D0"/>
    <w:rsid w:val="00D21F3A"/>
    <w:rsid w:val="00D25B96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35AA"/>
    <w:rsid w:val="00D64259"/>
    <w:rsid w:val="00D64A7B"/>
    <w:rsid w:val="00D65234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797E"/>
    <w:rsid w:val="00D90190"/>
    <w:rsid w:val="00D9073B"/>
    <w:rsid w:val="00D92040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C9A"/>
    <w:rsid w:val="00DB0E42"/>
    <w:rsid w:val="00DB23FB"/>
    <w:rsid w:val="00DB6DEC"/>
    <w:rsid w:val="00DB7143"/>
    <w:rsid w:val="00DC5F31"/>
    <w:rsid w:val="00DD0191"/>
    <w:rsid w:val="00DE167E"/>
    <w:rsid w:val="00DE16F1"/>
    <w:rsid w:val="00DE2846"/>
    <w:rsid w:val="00DE2D78"/>
    <w:rsid w:val="00DE2FEC"/>
    <w:rsid w:val="00DE4F04"/>
    <w:rsid w:val="00DE4FDE"/>
    <w:rsid w:val="00DE62FA"/>
    <w:rsid w:val="00DF2128"/>
    <w:rsid w:val="00DF6982"/>
    <w:rsid w:val="00E024BA"/>
    <w:rsid w:val="00E04213"/>
    <w:rsid w:val="00E1063D"/>
    <w:rsid w:val="00E123DB"/>
    <w:rsid w:val="00E129BD"/>
    <w:rsid w:val="00E13387"/>
    <w:rsid w:val="00E16A75"/>
    <w:rsid w:val="00E17366"/>
    <w:rsid w:val="00E20715"/>
    <w:rsid w:val="00E2081D"/>
    <w:rsid w:val="00E22335"/>
    <w:rsid w:val="00E26261"/>
    <w:rsid w:val="00E27239"/>
    <w:rsid w:val="00E3198B"/>
    <w:rsid w:val="00E35A66"/>
    <w:rsid w:val="00E35AA4"/>
    <w:rsid w:val="00E41EE3"/>
    <w:rsid w:val="00E44DB2"/>
    <w:rsid w:val="00E453FB"/>
    <w:rsid w:val="00E45E54"/>
    <w:rsid w:val="00E467C1"/>
    <w:rsid w:val="00E46EBF"/>
    <w:rsid w:val="00E4750A"/>
    <w:rsid w:val="00E54EEB"/>
    <w:rsid w:val="00E55C73"/>
    <w:rsid w:val="00E55F95"/>
    <w:rsid w:val="00E575C7"/>
    <w:rsid w:val="00E663C0"/>
    <w:rsid w:val="00E70F47"/>
    <w:rsid w:val="00E71DB0"/>
    <w:rsid w:val="00E73ABF"/>
    <w:rsid w:val="00E77F13"/>
    <w:rsid w:val="00E826A4"/>
    <w:rsid w:val="00E853E5"/>
    <w:rsid w:val="00E85F7B"/>
    <w:rsid w:val="00E866C2"/>
    <w:rsid w:val="00E8737B"/>
    <w:rsid w:val="00E919E8"/>
    <w:rsid w:val="00E91DA9"/>
    <w:rsid w:val="00E92034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5E8A"/>
    <w:rsid w:val="00EC6B3A"/>
    <w:rsid w:val="00EC7462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438C"/>
    <w:rsid w:val="00F06095"/>
    <w:rsid w:val="00F07B24"/>
    <w:rsid w:val="00F10486"/>
    <w:rsid w:val="00F11EB9"/>
    <w:rsid w:val="00F135B5"/>
    <w:rsid w:val="00F13C0D"/>
    <w:rsid w:val="00F15701"/>
    <w:rsid w:val="00F1634B"/>
    <w:rsid w:val="00F16C9B"/>
    <w:rsid w:val="00F20523"/>
    <w:rsid w:val="00F207D4"/>
    <w:rsid w:val="00F24283"/>
    <w:rsid w:val="00F2590E"/>
    <w:rsid w:val="00F306CA"/>
    <w:rsid w:val="00F35C4E"/>
    <w:rsid w:val="00F40686"/>
    <w:rsid w:val="00F41E8F"/>
    <w:rsid w:val="00F43C36"/>
    <w:rsid w:val="00F47A2D"/>
    <w:rsid w:val="00F47B96"/>
    <w:rsid w:val="00F53A11"/>
    <w:rsid w:val="00F56363"/>
    <w:rsid w:val="00F56FCA"/>
    <w:rsid w:val="00F57994"/>
    <w:rsid w:val="00F60271"/>
    <w:rsid w:val="00F615FC"/>
    <w:rsid w:val="00F61EE7"/>
    <w:rsid w:val="00F63A88"/>
    <w:rsid w:val="00F669FA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224F"/>
    <w:rsid w:val="00F93B61"/>
    <w:rsid w:val="00F9427D"/>
    <w:rsid w:val="00F95389"/>
    <w:rsid w:val="00F95F72"/>
    <w:rsid w:val="00FA036F"/>
    <w:rsid w:val="00FA19A5"/>
    <w:rsid w:val="00FA2184"/>
    <w:rsid w:val="00FA2D62"/>
    <w:rsid w:val="00FA5974"/>
    <w:rsid w:val="00FA6B3C"/>
    <w:rsid w:val="00FA7D1A"/>
    <w:rsid w:val="00FB64EA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2028"/>
    <w:rsid w:val="00FD6155"/>
    <w:rsid w:val="00FE164D"/>
    <w:rsid w:val="00FE4CC3"/>
    <w:rsid w:val="00FE6DFB"/>
    <w:rsid w:val="00FE7198"/>
    <w:rsid w:val="00FF157A"/>
    <w:rsid w:val="00FF2C22"/>
    <w:rsid w:val="00FF2F8A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AA0716C0-73E6-4DC2-A15C-8D3E4AB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1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E5C68-5FA3-4B00-ADAF-3B1BB6E9F6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Fernández</cp:lastModifiedBy>
  <cp:revision>12</cp:revision>
  <cp:lastPrinted>2024-02-07T09:33:00Z</cp:lastPrinted>
  <dcterms:created xsi:type="dcterms:W3CDTF">2024-05-07T11:57:00Z</dcterms:created>
  <dcterms:modified xsi:type="dcterms:W3CDTF">2024-05-07T14:45:00Z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