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88804" w14:textId="7973D96A" w:rsidR="003A4EEC" w:rsidRDefault="007B3D2F" w:rsidP="00586B40">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El Real Colegio Complutense </w:t>
      </w:r>
      <w:r w:rsidR="00305E45">
        <w:rPr>
          <w:rFonts w:ascii="Arial" w:eastAsia="MS Mincho" w:hAnsi="Arial" w:cs="Arial"/>
          <w:color w:val="00837A"/>
          <w:sz w:val="34"/>
          <w:szCs w:val="34"/>
          <w:lang w:eastAsia="en-GB"/>
        </w:rPr>
        <w:t>celebra la</w:t>
      </w:r>
      <w:r w:rsidR="0052078F">
        <w:rPr>
          <w:rFonts w:ascii="Arial" w:eastAsia="MS Mincho" w:hAnsi="Arial" w:cs="Arial"/>
          <w:color w:val="00837A"/>
          <w:sz w:val="34"/>
          <w:szCs w:val="34"/>
          <w:lang w:eastAsia="en-GB"/>
        </w:rPr>
        <w:t xml:space="preserve"> </w:t>
      </w:r>
      <w:r w:rsidR="00F8158A">
        <w:rPr>
          <w:rFonts w:ascii="Arial" w:eastAsia="MS Mincho" w:hAnsi="Arial" w:cs="Arial"/>
          <w:color w:val="00837A"/>
          <w:sz w:val="34"/>
          <w:szCs w:val="34"/>
          <w:lang w:eastAsia="en-GB"/>
        </w:rPr>
        <w:t xml:space="preserve">primera </w:t>
      </w:r>
      <w:r w:rsidR="0052078F">
        <w:rPr>
          <w:rFonts w:ascii="Arial" w:eastAsia="MS Mincho" w:hAnsi="Arial" w:cs="Arial"/>
          <w:color w:val="00837A"/>
          <w:sz w:val="34"/>
          <w:szCs w:val="34"/>
          <w:lang w:eastAsia="en-GB"/>
        </w:rPr>
        <w:t xml:space="preserve">semana de la Universidad </w:t>
      </w:r>
      <w:r w:rsidR="00F8158A">
        <w:rPr>
          <w:rFonts w:ascii="Arial" w:eastAsia="MS Mincho" w:hAnsi="Arial" w:cs="Arial"/>
          <w:color w:val="00837A"/>
          <w:sz w:val="34"/>
          <w:szCs w:val="34"/>
          <w:lang w:eastAsia="en-GB"/>
        </w:rPr>
        <w:t xml:space="preserve">de Oviedo </w:t>
      </w:r>
      <w:r w:rsidR="003140DD">
        <w:rPr>
          <w:rFonts w:ascii="Arial" w:eastAsia="MS Mincho" w:hAnsi="Arial" w:cs="Arial"/>
          <w:color w:val="00837A"/>
          <w:sz w:val="34"/>
          <w:szCs w:val="34"/>
          <w:lang w:eastAsia="en-GB"/>
        </w:rPr>
        <w:t>en Harvard</w:t>
      </w:r>
      <w:r w:rsidR="00BE23DA">
        <w:rPr>
          <w:rFonts w:ascii="Arial" w:eastAsia="MS Mincho" w:hAnsi="Arial" w:cs="Arial"/>
          <w:color w:val="00837A"/>
          <w:sz w:val="34"/>
          <w:szCs w:val="34"/>
          <w:lang w:eastAsia="en-GB"/>
        </w:rPr>
        <w:t xml:space="preserve"> </w:t>
      </w:r>
    </w:p>
    <w:p w14:paraId="49AC1E98" w14:textId="77777777" w:rsidR="00BE15ED" w:rsidRDefault="00BE15ED" w:rsidP="005A7561">
      <w:pPr>
        <w:pStyle w:val="Textosinformato"/>
        <w:spacing w:line="288" w:lineRule="auto"/>
        <w:ind w:left="851"/>
        <w:jc w:val="both"/>
        <w:rPr>
          <w:rFonts w:ascii="Arial" w:hAnsi="Arial" w:cs="Arial"/>
          <w:b/>
          <w:szCs w:val="22"/>
        </w:rPr>
      </w:pPr>
    </w:p>
    <w:p w14:paraId="64D7F9A0" w14:textId="53E32268" w:rsidR="00E37F6C" w:rsidRDefault="00D526A8" w:rsidP="005A7561">
      <w:pPr>
        <w:pStyle w:val="Textosinformato"/>
        <w:spacing w:line="288" w:lineRule="auto"/>
        <w:ind w:left="851"/>
        <w:jc w:val="both"/>
        <w:rPr>
          <w:rFonts w:ascii="Arial" w:hAnsi="Arial" w:cs="Arial"/>
          <w:b/>
          <w:szCs w:val="22"/>
        </w:rPr>
      </w:pPr>
      <w:r>
        <w:rPr>
          <w:rFonts w:ascii="Arial" w:hAnsi="Arial" w:cs="Arial"/>
          <w:b/>
          <w:szCs w:val="22"/>
        </w:rPr>
        <w:t xml:space="preserve">Una delegación de la institución </w:t>
      </w:r>
      <w:r w:rsidR="00033FF4">
        <w:rPr>
          <w:rFonts w:ascii="Arial" w:hAnsi="Arial" w:cs="Arial"/>
          <w:b/>
          <w:szCs w:val="22"/>
        </w:rPr>
        <w:t>asturiana, encabezada por el rector Ignacio Villaverde,</w:t>
      </w:r>
      <w:r w:rsidR="00CD0006">
        <w:rPr>
          <w:rFonts w:ascii="Arial" w:hAnsi="Arial" w:cs="Arial"/>
          <w:b/>
          <w:szCs w:val="22"/>
        </w:rPr>
        <w:t xml:space="preserve"> realizará una visita institucional a la Universidad de Harvard, que incluye</w:t>
      </w:r>
      <w:r w:rsidR="00164982">
        <w:rPr>
          <w:rFonts w:ascii="Arial" w:hAnsi="Arial" w:cs="Arial"/>
          <w:b/>
          <w:szCs w:val="22"/>
        </w:rPr>
        <w:t xml:space="preserve"> </w:t>
      </w:r>
      <w:r w:rsidR="00033FF4">
        <w:rPr>
          <w:rFonts w:ascii="Arial" w:hAnsi="Arial" w:cs="Arial"/>
          <w:b/>
          <w:szCs w:val="22"/>
        </w:rPr>
        <w:t xml:space="preserve">encuentros </w:t>
      </w:r>
      <w:r w:rsidR="00CD0006">
        <w:rPr>
          <w:rFonts w:ascii="Arial" w:hAnsi="Arial" w:cs="Arial"/>
          <w:b/>
          <w:szCs w:val="22"/>
        </w:rPr>
        <w:t>en</w:t>
      </w:r>
      <w:r w:rsidR="00CD0006">
        <w:rPr>
          <w:rFonts w:ascii="Arial" w:hAnsi="Arial" w:cs="Arial"/>
          <w:b/>
          <w:szCs w:val="22"/>
        </w:rPr>
        <w:t xml:space="preserve"> </w:t>
      </w:r>
      <w:r w:rsidR="00033FF4">
        <w:rPr>
          <w:rFonts w:ascii="Arial" w:hAnsi="Arial" w:cs="Arial"/>
          <w:b/>
          <w:szCs w:val="22"/>
        </w:rPr>
        <w:t xml:space="preserve">distintas facultades y </w:t>
      </w:r>
      <w:r w:rsidR="00CD0006">
        <w:rPr>
          <w:rFonts w:ascii="Arial" w:hAnsi="Arial" w:cs="Arial"/>
          <w:b/>
          <w:szCs w:val="22"/>
        </w:rPr>
        <w:t xml:space="preserve">con </w:t>
      </w:r>
      <w:r w:rsidR="00033FF4">
        <w:rPr>
          <w:rFonts w:ascii="Arial" w:hAnsi="Arial" w:cs="Arial"/>
          <w:b/>
          <w:szCs w:val="22"/>
        </w:rPr>
        <w:t xml:space="preserve">grupos de investigación </w:t>
      </w:r>
    </w:p>
    <w:p w14:paraId="4CA7BE36" w14:textId="77777777" w:rsidR="002232AD" w:rsidRDefault="002232AD" w:rsidP="005A7561">
      <w:pPr>
        <w:pStyle w:val="Textosinformato"/>
        <w:spacing w:line="288" w:lineRule="auto"/>
        <w:ind w:left="851"/>
        <w:jc w:val="both"/>
        <w:rPr>
          <w:rFonts w:ascii="Arial" w:hAnsi="Arial" w:cs="Arial"/>
          <w:b/>
          <w:szCs w:val="22"/>
        </w:rPr>
      </w:pPr>
    </w:p>
    <w:p w14:paraId="569C939F" w14:textId="61C20485" w:rsidR="002232AD" w:rsidRDefault="00185E59" w:rsidP="005A7561">
      <w:pPr>
        <w:pStyle w:val="Textosinformato"/>
        <w:spacing w:line="288" w:lineRule="auto"/>
        <w:ind w:left="851"/>
        <w:jc w:val="both"/>
        <w:rPr>
          <w:rFonts w:ascii="Arial" w:hAnsi="Arial" w:cs="Arial"/>
          <w:b/>
          <w:szCs w:val="22"/>
        </w:rPr>
      </w:pPr>
      <w:r>
        <w:rPr>
          <w:rFonts w:ascii="Arial" w:hAnsi="Arial" w:cs="Arial"/>
          <w:b/>
          <w:szCs w:val="22"/>
        </w:rPr>
        <w:t>El rector</w:t>
      </w:r>
      <w:r w:rsidR="00CD0006">
        <w:rPr>
          <w:rFonts w:ascii="Arial" w:hAnsi="Arial" w:cs="Arial"/>
          <w:b/>
          <w:szCs w:val="22"/>
        </w:rPr>
        <w:t xml:space="preserve"> presentará en la sede del Real Colegio Complutense en la universidad estadounidense </w:t>
      </w:r>
      <w:r w:rsidR="002232AD" w:rsidRPr="002232AD">
        <w:rPr>
          <w:rFonts w:ascii="Arial" w:hAnsi="Arial" w:cs="Arial"/>
          <w:b/>
          <w:szCs w:val="22"/>
        </w:rPr>
        <w:t xml:space="preserve">las prioridades de la </w:t>
      </w:r>
      <w:r w:rsidR="006D28AE">
        <w:rPr>
          <w:rFonts w:ascii="Arial" w:hAnsi="Arial" w:cs="Arial"/>
          <w:b/>
          <w:szCs w:val="22"/>
        </w:rPr>
        <w:t>institución</w:t>
      </w:r>
      <w:r w:rsidR="002232AD">
        <w:rPr>
          <w:rFonts w:ascii="Arial" w:hAnsi="Arial" w:cs="Arial"/>
          <w:b/>
          <w:szCs w:val="22"/>
        </w:rPr>
        <w:t xml:space="preserve"> </w:t>
      </w:r>
      <w:r w:rsidR="002232AD" w:rsidRPr="002232AD">
        <w:rPr>
          <w:rFonts w:ascii="Arial" w:hAnsi="Arial" w:cs="Arial"/>
          <w:b/>
          <w:szCs w:val="22"/>
        </w:rPr>
        <w:t>asturiana en materia de docencia, investigación, innovación y transferencia, imbricación en la sociedad y presencia internacional</w:t>
      </w:r>
    </w:p>
    <w:p w14:paraId="46136B2E" w14:textId="77777777" w:rsidR="00033FF4" w:rsidRDefault="00033FF4" w:rsidP="005A7561">
      <w:pPr>
        <w:pStyle w:val="Textosinformato"/>
        <w:spacing w:line="288" w:lineRule="auto"/>
        <w:ind w:left="851"/>
        <w:jc w:val="both"/>
        <w:rPr>
          <w:rFonts w:ascii="Arial" w:hAnsi="Arial" w:cs="Arial"/>
          <w:b/>
          <w:szCs w:val="22"/>
        </w:rPr>
      </w:pPr>
    </w:p>
    <w:p w14:paraId="0D7B5606" w14:textId="6B343B7B" w:rsidR="00033FF4" w:rsidRDefault="009C6E3C" w:rsidP="005A7561">
      <w:pPr>
        <w:pStyle w:val="Textosinformato"/>
        <w:spacing w:line="288" w:lineRule="auto"/>
        <w:ind w:left="851"/>
        <w:jc w:val="both"/>
        <w:rPr>
          <w:rFonts w:ascii="Arial" w:hAnsi="Arial" w:cs="Arial"/>
          <w:b/>
          <w:szCs w:val="22"/>
        </w:rPr>
      </w:pPr>
      <w:r>
        <w:rPr>
          <w:rFonts w:ascii="Arial" w:hAnsi="Arial" w:cs="Arial"/>
          <w:b/>
          <w:szCs w:val="22"/>
        </w:rPr>
        <w:t xml:space="preserve">La agenda incluye </w:t>
      </w:r>
      <w:r w:rsidR="006F7F13">
        <w:rPr>
          <w:rFonts w:ascii="Arial" w:hAnsi="Arial" w:cs="Arial"/>
          <w:b/>
          <w:szCs w:val="22"/>
        </w:rPr>
        <w:t xml:space="preserve">visitas y reuniones en la </w:t>
      </w:r>
      <w:r w:rsidR="00011B69" w:rsidRPr="00011B69">
        <w:rPr>
          <w:rFonts w:ascii="Arial" w:hAnsi="Arial" w:cs="Arial"/>
          <w:b/>
          <w:szCs w:val="22"/>
        </w:rPr>
        <w:t>Harvard Law School</w:t>
      </w:r>
      <w:r w:rsidR="00DB0BD3">
        <w:rPr>
          <w:rFonts w:ascii="Arial" w:hAnsi="Arial" w:cs="Arial"/>
          <w:b/>
          <w:szCs w:val="22"/>
        </w:rPr>
        <w:t xml:space="preserve">, la </w:t>
      </w:r>
      <w:r w:rsidR="00DB0BD3" w:rsidRPr="00DB0BD3">
        <w:rPr>
          <w:rFonts w:ascii="Arial" w:hAnsi="Arial" w:cs="Arial"/>
          <w:b/>
          <w:szCs w:val="22"/>
        </w:rPr>
        <w:t>Harvard Business School</w:t>
      </w:r>
      <w:r w:rsidR="00794B14">
        <w:rPr>
          <w:rFonts w:ascii="Arial" w:hAnsi="Arial" w:cs="Arial"/>
          <w:b/>
          <w:szCs w:val="22"/>
        </w:rPr>
        <w:t xml:space="preserve">, </w:t>
      </w:r>
      <w:r w:rsidR="00794B14" w:rsidRPr="00164982">
        <w:rPr>
          <w:rFonts w:ascii="Arial" w:hAnsi="Arial" w:cs="Arial"/>
          <w:b/>
          <w:szCs w:val="22"/>
        </w:rPr>
        <w:t>el Broad Institute, puntero en la investigación del cáncer,</w:t>
      </w:r>
      <w:r w:rsidR="00794B14">
        <w:rPr>
          <w:rFonts w:ascii="Arial" w:hAnsi="Arial" w:cs="Arial"/>
          <w:b/>
          <w:szCs w:val="22"/>
        </w:rPr>
        <w:t xml:space="preserve"> </w:t>
      </w:r>
      <w:r w:rsidR="00DB0BD3" w:rsidRPr="00DB0BD3">
        <w:rPr>
          <w:rFonts w:ascii="Arial" w:hAnsi="Arial" w:cs="Arial"/>
          <w:b/>
          <w:szCs w:val="22"/>
        </w:rPr>
        <w:t>y el MIT</w:t>
      </w:r>
      <w:r w:rsidR="00DB0BD3">
        <w:rPr>
          <w:rFonts w:ascii="Arial" w:hAnsi="Arial" w:cs="Arial"/>
          <w:b/>
          <w:szCs w:val="22"/>
        </w:rPr>
        <w:t xml:space="preserve">, además de la presentación de grupos de investigación especializados en </w:t>
      </w:r>
      <w:r w:rsidR="00D10602">
        <w:rPr>
          <w:rFonts w:ascii="Arial" w:hAnsi="Arial" w:cs="Arial"/>
          <w:b/>
          <w:szCs w:val="22"/>
        </w:rPr>
        <w:t>Genoma y Cáncer, Género y Diversidad</w:t>
      </w:r>
      <w:r w:rsidR="00794B14" w:rsidRPr="00164982">
        <w:rPr>
          <w:rFonts w:ascii="Arial" w:hAnsi="Arial" w:cs="Arial"/>
          <w:b/>
          <w:szCs w:val="22"/>
        </w:rPr>
        <w:t>,</w:t>
      </w:r>
      <w:r w:rsidR="00D10602">
        <w:rPr>
          <w:rFonts w:ascii="Arial" w:hAnsi="Arial" w:cs="Arial"/>
          <w:b/>
          <w:szCs w:val="22"/>
        </w:rPr>
        <w:t xml:space="preserve"> y Sociología de la Alimentación</w:t>
      </w:r>
    </w:p>
    <w:p w14:paraId="28C3DCE3" w14:textId="77777777" w:rsidR="00132E9E" w:rsidRDefault="00132E9E" w:rsidP="005A7561">
      <w:pPr>
        <w:pStyle w:val="Textosinformato"/>
        <w:spacing w:line="288" w:lineRule="auto"/>
        <w:ind w:left="851"/>
        <w:jc w:val="both"/>
        <w:rPr>
          <w:rFonts w:ascii="Arial" w:hAnsi="Arial" w:cs="Arial"/>
          <w:b/>
          <w:szCs w:val="22"/>
        </w:rPr>
      </w:pPr>
    </w:p>
    <w:p w14:paraId="68CEDAB7" w14:textId="77777777" w:rsidR="00901CB0" w:rsidRPr="005503B7" w:rsidRDefault="00901CB0" w:rsidP="005503B7">
      <w:pPr>
        <w:pStyle w:val="Textosinformato"/>
        <w:spacing w:line="288" w:lineRule="auto"/>
        <w:ind w:left="851" w:right="709"/>
        <w:jc w:val="both"/>
        <w:rPr>
          <w:rFonts w:ascii="Arial" w:hAnsi="Arial" w:cs="Arial"/>
          <w:bCs/>
          <w:szCs w:val="22"/>
        </w:rPr>
      </w:pPr>
    </w:p>
    <w:p w14:paraId="27CE3773" w14:textId="46E3EFD1" w:rsidR="00650B40" w:rsidRDefault="000E0E1E" w:rsidP="00424137">
      <w:pPr>
        <w:pStyle w:val="Textosinformato"/>
        <w:spacing w:line="288" w:lineRule="auto"/>
        <w:ind w:left="851"/>
        <w:jc w:val="both"/>
        <w:rPr>
          <w:rFonts w:ascii="Arial" w:hAnsi="Arial" w:cs="Arial"/>
          <w:bCs/>
          <w:szCs w:val="22"/>
        </w:rPr>
      </w:pPr>
      <w:r w:rsidRPr="007357B3">
        <w:rPr>
          <w:rFonts w:ascii="Arial" w:hAnsi="Arial" w:cs="Arial"/>
          <w:b/>
          <w:szCs w:val="22"/>
        </w:rPr>
        <w:t>Oviedo</w:t>
      </w:r>
      <w:r w:rsidR="00C62F14" w:rsidRPr="007357B3">
        <w:rPr>
          <w:rFonts w:ascii="Arial" w:hAnsi="Arial" w:cs="Arial"/>
          <w:b/>
          <w:szCs w:val="22"/>
        </w:rPr>
        <w:t>/Uviéu</w:t>
      </w:r>
      <w:r w:rsidR="00C53F73" w:rsidRPr="007357B3">
        <w:rPr>
          <w:rFonts w:ascii="Arial" w:hAnsi="Arial" w:cs="Arial"/>
          <w:b/>
          <w:szCs w:val="22"/>
        </w:rPr>
        <w:t xml:space="preserve">, </w:t>
      </w:r>
      <w:r w:rsidR="00650B40">
        <w:rPr>
          <w:rFonts w:ascii="Arial" w:hAnsi="Arial" w:cs="Arial"/>
          <w:b/>
          <w:szCs w:val="22"/>
        </w:rPr>
        <w:t>30</w:t>
      </w:r>
      <w:r w:rsidR="00C83FE3" w:rsidRPr="007357B3">
        <w:rPr>
          <w:rFonts w:ascii="Arial" w:hAnsi="Arial" w:cs="Arial"/>
          <w:b/>
          <w:szCs w:val="22"/>
        </w:rPr>
        <w:t xml:space="preserve"> de octubre</w:t>
      </w:r>
      <w:r w:rsidR="00C53F73" w:rsidRPr="007357B3">
        <w:rPr>
          <w:rFonts w:ascii="Arial" w:hAnsi="Arial" w:cs="Arial"/>
          <w:b/>
          <w:szCs w:val="22"/>
        </w:rPr>
        <w:t xml:space="preserve"> de 202</w:t>
      </w:r>
      <w:r w:rsidR="003F3F7F" w:rsidRPr="007357B3">
        <w:rPr>
          <w:rFonts w:ascii="Arial" w:hAnsi="Arial" w:cs="Arial"/>
          <w:b/>
          <w:szCs w:val="22"/>
        </w:rPr>
        <w:t>3</w:t>
      </w:r>
      <w:r w:rsidR="00C53F73" w:rsidRPr="007357B3">
        <w:rPr>
          <w:rFonts w:ascii="Arial" w:hAnsi="Arial" w:cs="Arial"/>
          <w:b/>
          <w:szCs w:val="22"/>
        </w:rPr>
        <w:t>.</w:t>
      </w:r>
      <w:r w:rsidR="00812575" w:rsidRPr="00812575">
        <w:t xml:space="preserve"> </w:t>
      </w:r>
      <w:r w:rsidR="00EB6B13">
        <w:rPr>
          <w:rFonts w:ascii="Arial" w:hAnsi="Arial" w:cs="Arial"/>
          <w:bCs/>
          <w:szCs w:val="22"/>
        </w:rPr>
        <w:t xml:space="preserve">El Real Colegio Complutense </w:t>
      </w:r>
      <w:r w:rsidR="00C86437" w:rsidRPr="00164982">
        <w:rPr>
          <w:rFonts w:ascii="Arial" w:hAnsi="Arial" w:cs="Arial"/>
          <w:bCs/>
          <w:szCs w:val="22"/>
        </w:rPr>
        <w:t>e</w:t>
      </w:r>
      <w:r w:rsidR="00794B14" w:rsidRPr="00164982">
        <w:rPr>
          <w:rFonts w:ascii="Arial" w:hAnsi="Arial" w:cs="Arial"/>
          <w:bCs/>
          <w:szCs w:val="22"/>
        </w:rPr>
        <w:t>n</w:t>
      </w:r>
      <w:r w:rsidR="00C86437">
        <w:rPr>
          <w:rFonts w:ascii="Arial" w:hAnsi="Arial" w:cs="Arial"/>
          <w:bCs/>
          <w:szCs w:val="22"/>
        </w:rPr>
        <w:t xml:space="preserve"> Harvard </w:t>
      </w:r>
      <w:r w:rsidR="00CD0006">
        <w:rPr>
          <w:rFonts w:ascii="Arial" w:hAnsi="Arial" w:cs="Arial"/>
          <w:bCs/>
          <w:szCs w:val="22"/>
        </w:rPr>
        <w:t>acoge</w:t>
      </w:r>
      <w:r w:rsidR="00CD0006">
        <w:rPr>
          <w:rFonts w:ascii="Arial" w:hAnsi="Arial" w:cs="Arial"/>
          <w:bCs/>
          <w:szCs w:val="22"/>
        </w:rPr>
        <w:t xml:space="preserve"> </w:t>
      </w:r>
      <w:r w:rsidR="00EB6B13">
        <w:rPr>
          <w:rFonts w:ascii="Arial" w:hAnsi="Arial" w:cs="Arial"/>
          <w:bCs/>
          <w:szCs w:val="22"/>
        </w:rPr>
        <w:t xml:space="preserve">la primera semana de </w:t>
      </w:r>
      <w:r w:rsidR="00C86437">
        <w:rPr>
          <w:rFonts w:ascii="Arial" w:hAnsi="Arial" w:cs="Arial"/>
          <w:bCs/>
          <w:szCs w:val="22"/>
        </w:rPr>
        <w:t xml:space="preserve">la Universidad de Oviedo en la institución universitaria estadounidense. Una </w:t>
      </w:r>
      <w:r w:rsidR="00650B40" w:rsidRPr="00650B40">
        <w:rPr>
          <w:rFonts w:ascii="Arial" w:hAnsi="Arial" w:cs="Arial"/>
          <w:bCs/>
          <w:szCs w:val="22"/>
        </w:rPr>
        <w:t>delegación de l</w:t>
      </w:r>
      <w:r w:rsidR="00650B40">
        <w:rPr>
          <w:rFonts w:ascii="Arial" w:hAnsi="Arial" w:cs="Arial"/>
          <w:bCs/>
          <w:szCs w:val="22"/>
        </w:rPr>
        <w:t xml:space="preserve">a </w:t>
      </w:r>
      <w:r w:rsidR="00C86437">
        <w:rPr>
          <w:rFonts w:ascii="Arial" w:hAnsi="Arial" w:cs="Arial"/>
          <w:bCs/>
          <w:szCs w:val="22"/>
        </w:rPr>
        <w:t>universidad asturiana,</w:t>
      </w:r>
      <w:r w:rsidR="00B10ED6">
        <w:rPr>
          <w:rFonts w:ascii="Arial" w:hAnsi="Arial" w:cs="Arial"/>
          <w:bCs/>
          <w:szCs w:val="22"/>
        </w:rPr>
        <w:t xml:space="preserve"> encabeza</w:t>
      </w:r>
      <w:r w:rsidR="00E60241">
        <w:rPr>
          <w:rFonts w:ascii="Arial" w:hAnsi="Arial" w:cs="Arial"/>
          <w:bCs/>
          <w:szCs w:val="22"/>
        </w:rPr>
        <w:t>da</w:t>
      </w:r>
      <w:r w:rsidR="00B10ED6">
        <w:rPr>
          <w:rFonts w:ascii="Arial" w:hAnsi="Arial" w:cs="Arial"/>
          <w:bCs/>
          <w:szCs w:val="22"/>
        </w:rPr>
        <w:t xml:space="preserve"> por su rector, Ignacio Villaverde, ha puesto rumbo a Estados Unidos, para </w:t>
      </w:r>
      <w:r w:rsidR="005953AA">
        <w:rPr>
          <w:rFonts w:ascii="Arial" w:hAnsi="Arial" w:cs="Arial"/>
          <w:bCs/>
          <w:szCs w:val="22"/>
        </w:rPr>
        <w:t>estrechar relaciones con la Universidad de Harvard. Este viaje institucional</w:t>
      </w:r>
      <w:r w:rsidR="00AF1BE9">
        <w:rPr>
          <w:rFonts w:ascii="Arial" w:hAnsi="Arial" w:cs="Arial"/>
          <w:bCs/>
          <w:szCs w:val="22"/>
        </w:rPr>
        <w:t>, en el que se mantendrán</w:t>
      </w:r>
      <w:r w:rsidR="00E60241">
        <w:rPr>
          <w:rFonts w:ascii="Arial" w:hAnsi="Arial" w:cs="Arial"/>
          <w:bCs/>
          <w:szCs w:val="22"/>
        </w:rPr>
        <w:t xml:space="preserve"> encuentros con distintas facultades y grupos de investigación de la institución estadounidense, </w:t>
      </w:r>
      <w:r w:rsidR="00CF2EFC">
        <w:rPr>
          <w:rFonts w:ascii="Arial" w:hAnsi="Arial" w:cs="Arial"/>
          <w:bCs/>
          <w:szCs w:val="22"/>
        </w:rPr>
        <w:t xml:space="preserve">es uno de los frutos de la </w:t>
      </w:r>
      <w:r w:rsidR="00164982">
        <w:rPr>
          <w:rFonts w:ascii="Arial" w:hAnsi="Arial" w:cs="Arial"/>
          <w:bCs/>
          <w:szCs w:val="22"/>
        </w:rPr>
        <w:t>incorporación</w:t>
      </w:r>
      <w:r w:rsidR="00CF2EFC">
        <w:rPr>
          <w:rFonts w:ascii="Arial" w:hAnsi="Arial" w:cs="Arial"/>
          <w:bCs/>
          <w:szCs w:val="22"/>
        </w:rPr>
        <w:t xml:space="preserve"> de la universidad asturiana como miembro de pleno derecho del </w:t>
      </w:r>
      <w:r w:rsidR="001C7767">
        <w:rPr>
          <w:rFonts w:ascii="Arial" w:hAnsi="Arial" w:cs="Arial"/>
          <w:bCs/>
          <w:szCs w:val="22"/>
        </w:rPr>
        <w:t>R</w:t>
      </w:r>
      <w:r w:rsidR="00CF2EFC">
        <w:rPr>
          <w:rFonts w:ascii="Arial" w:hAnsi="Arial" w:cs="Arial"/>
          <w:bCs/>
          <w:szCs w:val="22"/>
        </w:rPr>
        <w:t>eal Colegio.</w:t>
      </w:r>
    </w:p>
    <w:p w14:paraId="32E78B87" w14:textId="77777777" w:rsidR="004953F3" w:rsidRDefault="004953F3" w:rsidP="00424137">
      <w:pPr>
        <w:pStyle w:val="Textosinformato"/>
        <w:spacing w:line="288" w:lineRule="auto"/>
        <w:ind w:left="851"/>
        <w:jc w:val="both"/>
        <w:rPr>
          <w:rFonts w:ascii="Arial" w:hAnsi="Arial" w:cs="Arial"/>
          <w:bCs/>
          <w:szCs w:val="22"/>
        </w:rPr>
      </w:pPr>
    </w:p>
    <w:p w14:paraId="7DB5B559" w14:textId="479A528D" w:rsidR="004953F3" w:rsidRDefault="004953F3" w:rsidP="00424137">
      <w:pPr>
        <w:pStyle w:val="Textosinformato"/>
        <w:spacing w:line="288" w:lineRule="auto"/>
        <w:ind w:left="851"/>
        <w:jc w:val="both"/>
        <w:rPr>
          <w:rFonts w:ascii="Arial" w:hAnsi="Arial" w:cs="Arial"/>
          <w:bCs/>
          <w:szCs w:val="22"/>
        </w:rPr>
      </w:pPr>
      <w:r>
        <w:rPr>
          <w:rFonts w:ascii="Arial" w:hAnsi="Arial" w:cs="Arial"/>
          <w:bCs/>
          <w:szCs w:val="22"/>
        </w:rPr>
        <w:t>El rector Ignacio Villaverde destaca que esta primera semana</w:t>
      </w:r>
      <w:r w:rsidR="00726E01">
        <w:rPr>
          <w:rFonts w:ascii="Arial" w:hAnsi="Arial" w:cs="Arial"/>
          <w:bCs/>
          <w:szCs w:val="22"/>
        </w:rPr>
        <w:t xml:space="preserve"> una “oportunidad excelente” para dar a conocer “lo que hacemos en la </w:t>
      </w:r>
      <w:r w:rsidR="00AE60FE">
        <w:rPr>
          <w:rFonts w:ascii="Arial" w:hAnsi="Arial" w:cs="Arial"/>
          <w:bCs/>
          <w:szCs w:val="22"/>
        </w:rPr>
        <w:t xml:space="preserve">institución académica asturiana”, </w:t>
      </w:r>
      <w:r w:rsidR="00C04A20">
        <w:rPr>
          <w:rFonts w:ascii="Arial" w:hAnsi="Arial" w:cs="Arial"/>
          <w:bCs/>
          <w:szCs w:val="22"/>
        </w:rPr>
        <w:t>a</w:t>
      </w:r>
      <w:r w:rsidR="00EE14EE">
        <w:rPr>
          <w:rFonts w:ascii="Arial" w:hAnsi="Arial" w:cs="Arial"/>
          <w:bCs/>
          <w:szCs w:val="22"/>
        </w:rPr>
        <w:t xml:space="preserve">l </w:t>
      </w:r>
      <w:r w:rsidR="00BC28A9" w:rsidRPr="00164982">
        <w:rPr>
          <w:rFonts w:ascii="Arial" w:hAnsi="Arial" w:cs="Arial"/>
          <w:bCs/>
          <w:szCs w:val="22"/>
        </w:rPr>
        <w:t>Real C</w:t>
      </w:r>
      <w:r w:rsidR="00EE14EE" w:rsidRPr="00164982">
        <w:rPr>
          <w:rFonts w:ascii="Arial" w:hAnsi="Arial" w:cs="Arial"/>
          <w:bCs/>
          <w:szCs w:val="22"/>
        </w:rPr>
        <w:t>olegio</w:t>
      </w:r>
      <w:r w:rsidR="00EE14EE">
        <w:rPr>
          <w:rFonts w:ascii="Arial" w:hAnsi="Arial" w:cs="Arial"/>
          <w:bCs/>
          <w:szCs w:val="22"/>
        </w:rPr>
        <w:t xml:space="preserve"> y, por extensión, </w:t>
      </w:r>
      <w:r w:rsidR="00C04A20">
        <w:rPr>
          <w:rFonts w:ascii="Arial" w:hAnsi="Arial" w:cs="Arial"/>
          <w:bCs/>
          <w:szCs w:val="22"/>
        </w:rPr>
        <w:t>a</w:t>
      </w:r>
      <w:r w:rsidR="00AE60FE">
        <w:rPr>
          <w:rFonts w:ascii="Arial" w:hAnsi="Arial" w:cs="Arial"/>
          <w:bCs/>
          <w:szCs w:val="22"/>
        </w:rPr>
        <w:t xml:space="preserve"> </w:t>
      </w:r>
      <w:r w:rsidR="00EE14EE" w:rsidRPr="00164982">
        <w:rPr>
          <w:rFonts w:ascii="Arial" w:hAnsi="Arial" w:cs="Arial"/>
          <w:bCs/>
          <w:szCs w:val="22"/>
        </w:rPr>
        <w:t>Ha</w:t>
      </w:r>
      <w:r w:rsidR="00BC28A9" w:rsidRPr="00164982">
        <w:rPr>
          <w:rFonts w:ascii="Arial" w:hAnsi="Arial" w:cs="Arial"/>
          <w:bCs/>
          <w:szCs w:val="22"/>
        </w:rPr>
        <w:t>r</w:t>
      </w:r>
      <w:r w:rsidR="00EE14EE" w:rsidRPr="00164982">
        <w:rPr>
          <w:rFonts w:ascii="Arial" w:hAnsi="Arial" w:cs="Arial"/>
          <w:bCs/>
          <w:szCs w:val="22"/>
        </w:rPr>
        <w:t>vard,</w:t>
      </w:r>
      <w:r w:rsidR="00EE14EE">
        <w:rPr>
          <w:rFonts w:ascii="Arial" w:hAnsi="Arial" w:cs="Arial"/>
          <w:bCs/>
          <w:szCs w:val="22"/>
        </w:rPr>
        <w:t xml:space="preserve"> </w:t>
      </w:r>
      <w:r w:rsidR="00AE60FE">
        <w:rPr>
          <w:rFonts w:ascii="Arial" w:hAnsi="Arial" w:cs="Arial"/>
          <w:bCs/>
          <w:szCs w:val="22"/>
        </w:rPr>
        <w:t xml:space="preserve">la que está considerada como la mejor universidad del mundo. </w:t>
      </w:r>
    </w:p>
    <w:p w14:paraId="4343D202" w14:textId="77777777" w:rsidR="00BE72B8" w:rsidRDefault="00BE72B8" w:rsidP="00424137">
      <w:pPr>
        <w:pStyle w:val="Textosinformato"/>
        <w:spacing w:line="288" w:lineRule="auto"/>
        <w:ind w:left="851"/>
        <w:jc w:val="both"/>
        <w:rPr>
          <w:rFonts w:ascii="Arial" w:hAnsi="Arial" w:cs="Arial"/>
          <w:bCs/>
          <w:szCs w:val="22"/>
        </w:rPr>
      </w:pPr>
    </w:p>
    <w:p w14:paraId="70C93403" w14:textId="563B4A09" w:rsidR="00BE72B8" w:rsidRDefault="00BE72B8" w:rsidP="00C23BB1">
      <w:pPr>
        <w:pStyle w:val="Textosinformato"/>
        <w:spacing w:line="288" w:lineRule="auto"/>
        <w:ind w:left="851"/>
        <w:jc w:val="both"/>
        <w:rPr>
          <w:rFonts w:ascii="Arial" w:hAnsi="Arial" w:cs="Arial"/>
          <w:bCs/>
          <w:szCs w:val="22"/>
        </w:rPr>
      </w:pPr>
      <w:r>
        <w:rPr>
          <w:rFonts w:ascii="Arial" w:hAnsi="Arial" w:cs="Arial"/>
          <w:bCs/>
          <w:szCs w:val="22"/>
        </w:rPr>
        <w:t xml:space="preserve">La apretada agenda de la visita comienza el martes, </w:t>
      </w:r>
      <w:r w:rsidR="00FF04D3">
        <w:rPr>
          <w:rFonts w:ascii="Arial" w:hAnsi="Arial" w:cs="Arial"/>
          <w:bCs/>
          <w:szCs w:val="22"/>
        </w:rPr>
        <w:t xml:space="preserve">31 de octubre, </w:t>
      </w:r>
      <w:r w:rsidR="00A269E8">
        <w:rPr>
          <w:rFonts w:ascii="Arial" w:hAnsi="Arial" w:cs="Arial"/>
          <w:bCs/>
          <w:szCs w:val="22"/>
        </w:rPr>
        <w:t xml:space="preserve">por la mañana, con una visita de la delegación asturiana al Real Colegio Complutense </w:t>
      </w:r>
      <w:r w:rsidR="00BC28A9" w:rsidRPr="00164982">
        <w:rPr>
          <w:rFonts w:ascii="Arial" w:hAnsi="Arial" w:cs="Arial"/>
          <w:bCs/>
          <w:szCs w:val="22"/>
        </w:rPr>
        <w:t>en</w:t>
      </w:r>
      <w:r w:rsidR="00BC28A9">
        <w:rPr>
          <w:rFonts w:ascii="Arial" w:hAnsi="Arial" w:cs="Arial"/>
          <w:bCs/>
          <w:szCs w:val="22"/>
        </w:rPr>
        <w:t xml:space="preserve"> </w:t>
      </w:r>
      <w:r w:rsidR="00A269E8">
        <w:rPr>
          <w:rFonts w:ascii="Arial" w:hAnsi="Arial" w:cs="Arial"/>
          <w:bCs/>
          <w:szCs w:val="22"/>
        </w:rPr>
        <w:t>Harvard, donde se</w:t>
      </w:r>
      <w:r w:rsidR="00C23BB1">
        <w:rPr>
          <w:rFonts w:ascii="Arial" w:hAnsi="Arial" w:cs="Arial"/>
          <w:bCs/>
          <w:szCs w:val="22"/>
        </w:rPr>
        <w:t xml:space="preserve"> abordará el presente y futuro de la Universidad de Oviedo </w:t>
      </w:r>
      <w:r w:rsidR="00C23BB1" w:rsidRPr="00164982">
        <w:rPr>
          <w:rFonts w:ascii="Arial" w:hAnsi="Arial" w:cs="Arial"/>
          <w:bCs/>
          <w:szCs w:val="22"/>
        </w:rPr>
        <w:t xml:space="preserve">en el </w:t>
      </w:r>
      <w:r w:rsidR="00BC28A9" w:rsidRPr="00164982">
        <w:rPr>
          <w:rFonts w:ascii="Arial" w:hAnsi="Arial" w:cs="Arial"/>
          <w:bCs/>
          <w:szCs w:val="22"/>
        </w:rPr>
        <w:t>marco de las actividades del</w:t>
      </w:r>
      <w:r w:rsidR="00BC28A9">
        <w:rPr>
          <w:rFonts w:ascii="Arial" w:hAnsi="Arial" w:cs="Arial"/>
          <w:bCs/>
          <w:szCs w:val="22"/>
        </w:rPr>
        <w:t xml:space="preserve"> </w:t>
      </w:r>
      <w:r w:rsidR="00C23BB1">
        <w:rPr>
          <w:rFonts w:ascii="Arial" w:hAnsi="Arial" w:cs="Arial"/>
          <w:bCs/>
          <w:szCs w:val="22"/>
        </w:rPr>
        <w:t xml:space="preserve">Real Colegio en un encuentro con los miembros de esta institución y de la </w:t>
      </w:r>
      <w:r w:rsidR="00A269E8" w:rsidRPr="00A269E8">
        <w:rPr>
          <w:rFonts w:ascii="Arial" w:hAnsi="Arial" w:cs="Arial"/>
          <w:bCs/>
          <w:szCs w:val="22"/>
        </w:rPr>
        <w:t>Harvard International Office</w:t>
      </w:r>
      <w:r w:rsidR="00164982">
        <w:rPr>
          <w:rFonts w:ascii="Arial" w:hAnsi="Arial" w:cs="Arial"/>
          <w:bCs/>
          <w:szCs w:val="22"/>
        </w:rPr>
        <w:t>.</w:t>
      </w:r>
    </w:p>
    <w:p w14:paraId="30857674" w14:textId="77777777" w:rsidR="007E3B24" w:rsidRDefault="007E3B24" w:rsidP="00C23BB1">
      <w:pPr>
        <w:pStyle w:val="Textosinformato"/>
        <w:spacing w:line="288" w:lineRule="auto"/>
        <w:ind w:left="851"/>
        <w:jc w:val="both"/>
        <w:rPr>
          <w:rFonts w:ascii="Arial" w:hAnsi="Arial" w:cs="Arial"/>
          <w:bCs/>
          <w:szCs w:val="22"/>
        </w:rPr>
      </w:pPr>
    </w:p>
    <w:p w14:paraId="0493CE3B" w14:textId="46C9A97A" w:rsidR="00CE24EF" w:rsidRDefault="007E3B24" w:rsidP="004B365B">
      <w:pPr>
        <w:pStyle w:val="Textosinformato"/>
        <w:spacing w:line="288" w:lineRule="auto"/>
        <w:ind w:left="851"/>
        <w:jc w:val="both"/>
        <w:rPr>
          <w:rFonts w:ascii="Arial" w:hAnsi="Arial" w:cs="Arial"/>
          <w:bCs/>
          <w:szCs w:val="22"/>
        </w:rPr>
      </w:pPr>
      <w:r>
        <w:rPr>
          <w:rFonts w:ascii="Arial" w:hAnsi="Arial" w:cs="Arial"/>
          <w:bCs/>
          <w:szCs w:val="22"/>
        </w:rPr>
        <w:t xml:space="preserve">El mismo martes, pero ya por la tarde, será el turno </w:t>
      </w:r>
      <w:r w:rsidR="00CE24EF">
        <w:rPr>
          <w:rFonts w:ascii="Arial" w:hAnsi="Arial" w:cs="Arial"/>
          <w:bCs/>
          <w:szCs w:val="22"/>
        </w:rPr>
        <w:t>para que el rector presente, ante</w:t>
      </w:r>
      <w:r w:rsidR="00164982">
        <w:rPr>
          <w:rFonts w:ascii="Arial" w:hAnsi="Arial" w:cs="Arial"/>
          <w:bCs/>
          <w:szCs w:val="22"/>
        </w:rPr>
        <w:t xml:space="preserve"> miembros de</w:t>
      </w:r>
      <w:r w:rsidR="00CE24EF">
        <w:rPr>
          <w:rFonts w:ascii="Arial" w:hAnsi="Arial" w:cs="Arial"/>
          <w:bCs/>
          <w:szCs w:val="22"/>
        </w:rPr>
        <w:t xml:space="preserve"> la comunidad universitaria de Harvard, las líneas estratégicas principales de la universidad asturiana. </w:t>
      </w:r>
      <w:r w:rsidR="006D4AC8">
        <w:rPr>
          <w:rFonts w:ascii="Arial" w:hAnsi="Arial" w:cs="Arial"/>
          <w:bCs/>
          <w:szCs w:val="22"/>
        </w:rPr>
        <w:t xml:space="preserve">Villaverde </w:t>
      </w:r>
      <w:r w:rsidR="00CD0006">
        <w:rPr>
          <w:rFonts w:ascii="Arial" w:hAnsi="Arial" w:cs="Arial"/>
          <w:bCs/>
          <w:szCs w:val="22"/>
        </w:rPr>
        <w:t>describirá</w:t>
      </w:r>
      <w:r w:rsidR="00CD0006">
        <w:rPr>
          <w:rFonts w:ascii="Arial" w:hAnsi="Arial" w:cs="Arial"/>
          <w:bCs/>
          <w:szCs w:val="22"/>
        </w:rPr>
        <w:t xml:space="preserve"> </w:t>
      </w:r>
      <w:r w:rsidR="006D4AC8">
        <w:rPr>
          <w:rFonts w:ascii="Arial" w:hAnsi="Arial" w:cs="Arial"/>
          <w:bCs/>
          <w:szCs w:val="22"/>
        </w:rPr>
        <w:t xml:space="preserve">a los docentes e investigadores </w:t>
      </w:r>
      <w:r w:rsidR="006D4AC8">
        <w:rPr>
          <w:rFonts w:ascii="Arial" w:hAnsi="Arial" w:cs="Arial"/>
          <w:bCs/>
          <w:szCs w:val="22"/>
        </w:rPr>
        <w:lastRenderedPageBreak/>
        <w:t xml:space="preserve">estadounidenses </w:t>
      </w:r>
      <w:r w:rsidR="00627D6A">
        <w:rPr>
          <w:rFonts w:ascii="Arial" w:hAnsi="Arial" w:cs="Arial"/>
          <w:bCs/>
          <w:szCs w:val="22"/>
        </w:rPr>
        <w:t xml:space="preserve">las prioridades de la institución académica asturiana en materia de docencia, investigación, innovación y transferencia, imbricación en la sociedad y </w:t>
      </w:r>
      <w:r w:rsidR="004B365B">
        <w:rPr>
          <w:rFonts w:ascii="Arial" w:hAnsi="Arial" w:cs="Arial"/>
          <w:bCs/>
          <w:szCs w:val="22"/>
        </w:rPr>
        <w:t xml:space="preserve">presencia internacional. </w:t>
      </w:r>
    </w:p>
    <w:p w14:paraId="128D12C5" w14:textId="77777777" w:rsidR="00207B55" w:rsidRDefault="00207B55" w:rsidP="004B365B">
      <w:pPr>
        <w:pStyle w:val="Textosinformato"/>
        <w:spacing w:line="288" w:lineRule="auto"/>
        <w:ind w:left="851"/>
        <w:jc w:val="both"/>
        <w:rPr>
          <w:rFonts w:ascii="Arial" w:hAnsi="Arial" w:cs="Arial"/>
          <w:bCs/>
          <w:szCs w:val="22"/>
        </w:rPr>
      </w:pPr>
    </w:p>
    <w:p w14:paraId="190DF2E9" w14:textId="7472D984" w:rsidR="00CF2EFC" w:rsidRDefault="00207B55">
      <w:pPr>
        <w:pStyle w:val="Textosinformato"/>
        <w:spacing w:line="288" w:lineRule="auto"/>
        <w:ind w:left="851"/>
        <w:jc w:val="both"/>
        <w:rPr>
          <w:rFonts w:ascii="Arial" w:hAnsi="Arial" w:cs="Arial"/>
          <w:bCs/>
          <w:szCs w:val="22"/>
        </w:rPr>
      </w:pPr>
      <w:r>
        <w:rPr>
          <w:rFonts w:ascii="Arial" w:hAnsi="Arial" w:cs="Arial"/>
          <w:bCs/>
          <w:szCs w:val="22"/>
        </w:rPr>
        <w:t>Al día siguiente, miércoles</w:t>
      </w:r>
      <w:r w:rsidR="00007F10">
        <w:rPr>
          <w:rFonts w:ascii="Arial" w:hAnsi="Arial" w:cs="Arial"/>
          <w:bCs/>
          <w:szCs w:val="22"/>
        </w:rPr>
        <w:t>, 1 de noviembre,</w:t>
      </w:r>
      <w:r w:rsidR="00840473">
        <w:rPr>
          <w:rFonts w:ascii="Arial" w:hAnsi="Arial" w:cs="Arial"/>
          <w:bCs/>
          <w:szCs w:val="22"/>
        </w:rPr>
        <w:t xml:space="preserve"> la delegación asturiana visitará</w:t>
      </w:r>
      <w:r w:rsidR="00057EA1">
        <w:rPr>
          <w:rFonts w:ascii="Arial" w:hAnsi="Arial" w:cs="Arial"/>
          <w:bCs/>
          <w:szCs w:val="22"/>
        </w:rPr>
        <w:t xml:space="preserve">, primero, </w:t>
      </w:r>
      <w:r w:rsidR="002D7408">
        <w:rPr>
          <w:rFonts w:ascii="Arial" w:hAnsi="Arial" w:cs="Arial"/>
          <w:bCs/>
          <w:szCs w:val="22"/>
        </w:rPr>
        <w:t xml:space="preserve">la </w:t>
      </w:r>
      <w:r w:rsidR="00EA29C5" w:rsidRPr="002D7408">
        <w:rPr>
          <w:rFonts w:ascii="Arial" w:hAnsi="Arial" w:cs="Arial"/>
          <w:bCs/>
          <w:szCs w:val="22"/>
        </w:rPr>
        <w:t>Harvard Law School</w:t>
      </w:r>
      <w:r w:rsidR="002D7408" w:rsidRPr="002D7408">
        <w:rPr>
          <w:rFonts w:ascii="Arial" w:hAnsi="Arial" w:cs="Arial"/>
          <w:bCs/>
          <w:szCs w:val="22"/>
        </w:rPr>
        <w:t>,</w:t>
      </w:r>
      <w:r w:rsidR="002D7408">
        <w:rPr>
          <w:rFonts w:ascii="Arial" w:hAnsi="Arial" w:cs="Arial"/>
          <w:bCs/>
          <w:szCs w:val="22"/>
        </w:rPr>
        <w:t xml:space="preserve"> de la mano de </w:t>
      </w:r>
      <w:r w:rsidR="004B0668">
        <w:rPr>
          <w:rFonts w:ascii="Arial" w:hAnsi="Arial" w:cs="Arial"/>
          <w:bCs/>
          <w:szCs w:val="22"/>
        </w:rPr>
        <w:t xml:space="preserve">David Kennedy, director del </w:t>
      </w:r>
      <w:r w:rsidR="004B0668" w:rsidRPr="004B0668">
        <w:rPr>
          <w:rFonts w:ascii="Arial" w:hAnsi="Arial" w:cs="Arial"/>
          <w:bCs/>
          <w:szCs w:val="22"/>
        </w:rPr>
        <w:t xml:space="preserve">Institute for Global Law and Policy </w:t>
      </w:r>
      <w:r w:rsidR="004B0668">
        <w:rPr>
          <w:rFonts w:ascii="Arial" w:hAnsi="Arial" w:cs="Arial"/>
          <w:bCs/>
          <w:szCs w:val="22"/>
        </w:rPr>
        <w:t>de la universidad norteamericana</w:t>
      </w:r>
      <w:r w:rsidR="00057EA1">
        <w:rPr>
          <w:rFonts w:ascii="Arial" w:hAnsi="Arial" w:cs="Arial"/>
          <w:bCs/>
          <w:szCs w:val="22"/>
        </w:rPr>
        <w:t>; después, el Obser</w:t>
      </w:r>
      <w:r w:rsidR="00EA29C5" w:rsidRPr="00EA29C5">
        <w:rPr>
          <w:rFonts w:ascii="Arial" w:hAnsi="Arial" w:cs="Arial"/>
          <w:bCs/>
          <w:szCs w:val="22"/>
        </w:rPr>
        <w:t>vatorio de la Lengua y la Cultura Españolas del Instituto Cervantes en la Universidad de Harvard</w:t>
      </w:r>
      <w:r w:rsidR="00CD0006">
        <w:rPr>
          <w:rFonts w:ascii="Arial" w:hAnsi="Arial" w:cs="Arial"/>
          <w:bCs/>
          <w:szCs w:val="22"/>
        </w:rPr>
        <w:t>, que dirige la profesora de la Universidad de Oviedo Marta Mateo Martínez Bartolomé</w:t>
      </w:r>
      <w:r w:rsidR="00057EA1">
        <w:rPr>
          <w:rFonts w:ascii="Arial" w:hAnsi="Arial" w:cs="Arial"/>
          <w:bCs/>
          <w:szCs w:val="22"/>
        </w:rPr>
        <w:t xml:space="preserve"> y, finalmente, </w:t>
      </w:r>
      <w:r w:rsidR="00D53B6F">
        <w:rPr>
          <w:rFonts w:ascii="Arial" w:hAnsi="Arial" w:cs="Arial"/>
          <w:bCs/>
          <w:szCs w:val="22"/>
        </w:rPr>
        <w:t xml:space="preserve">el </w:t>
      </w:r>
      <w:r w:rsidR="00EA29C5" w:rsidRPr="00CC44AA">
        <w:rPr>
          <w:rFonts w:ascii="Arial" w:hAnsi="Arial" w:cs="Arial"/>
          <w:bCs/>
          <w:szCs w:val="22"/>
        </w:rPr>
        <w:t xml:space="preserve">Broad Institute </w:t>
      </w:r>
      <w:bookmarkStart w:id="0" w:name="_GoBack"/>
      <w:r w:rsidR="00CC44AA">
        <w:rPr>
          <w:rFonts w:ascii="Arial" w:hAnsi="Arial" w:cs="Arial"/>
          <w:bCs/>
          <w:szCs w:val="22"/>
        </w:rPr>
        <w:t>del</w:t>
      </w:r>
      <w:r w:rsidR="00EA29C5" w:rsidRPr="00CC44AA">
        <w:rPr>
          <w:rFonts w:ascii="Arial" w:hAnsi="Arial" w:cs="Arial"/>
          <w:bCs/>
          <w:szCs w:val="22"/>
        </w:rPr>
        <w:t xml:space="preserve"> MIT</w:t>
      </w:r>
      <w:bookmarkEnd w:id="0"/>
      <w:r w:rsidR="00CC44AA">
        <w:rPr>
          <w:rFonts w:ascii="Arial" w:hAnsi="Arial" w:cs="Arial"/>
          <w:bCs/>
          <w:szCs w:val="22"/>
        </w:rPr>
        <w:t xml:space="preserve">, en el que se agrupan un conjunto de destacados investigadores que tienen como misión mejorar la salud humana. Por la tarde, </w:t>
      </w:r>
      <w:r w:rsidR="00D53B6F">
        <w:rPr>
          <w:rFonts w:ascii="Arial" w:hAnsi="Arial" w:cs="Arial"/>
          <w:bCs/>
          <w:szCs w:val="22"/>
        </w:rPr>
        <w:t xml:space="preserve">dos grupos de </w:t>
      </w:r>
      <w:r w:rsidR="001D2B61">
        <w:rPr>
          <w:rFonts w:ascii="Arial" w:hAnsi="Arial" w:cs="Arial"/>
          <w:bCs/>
          <w:szCs w:val="22"/>
        </w:rPr>
        <w:t xml:space="preserve">investigación de la Universidad de Oviedo compartirán experiencias </w:t>
      </w:r>
      <w:r w:rsidR="00153519">
        <w:rPr>
          <w:rFonts w:ascii="Arial" w:hAnsi="Arial" w:cs="Arial"/>
          <w:bCs/>
          <w:szCs w:val="22"/>
        </w:rPr>
        <w:t xml:space="preserve">y presentarán sus líneas de trabajo a </w:t>
      </w:r>
      <w:r w:rsidR="001D2B61">
        <w:rPr>
          <w:rFonts w:ascii="Arial" w:hAnsi="Arial" w:cs="Arial"/>
          <w:bCs/>
          <w:szCs w:val="22"/>
        </w:rPr>
        <w:t>sus homólogos de la Universidad de Harvard. Son</w:t>
      </w:r>
      <w:r w:rsidR="00DB33D8">
        <w:rPr>
          <w:rFonts w:ascii="Arial" w:hAnsi="Arial" w:cs="Arial"/>
          <w:bCs/>
          <w:szCs w:val="22"/>
        </w:rPr>
        <w:t xml:space="preserve">, concretamente, </w:t>
      </w:r>
      <w:r w:rsidR="001D2B61">
        <w:rPr>
          <w:rFonts w:ascii="Arial" w:hAnsi="Arial" w:cs="Arial"/>
          <w:bCs/>
          <w:szCs w:val="22"/>
        </w:rPr>
        <w:t xml:space="preserve">los grupos de </w:t>
      </w:r>
      <w:r w:rsidR="00D53B6F" w:rsidRPr="00D53B6F">
        <w:rPr>
          <w:rFonts w:ascii="Arial" w:hAnsi="Arial" w:cs="Arial"/>
          <w:bCs/>
          <w:szCs w:val="22"/>
        </w:rPr>
        <w:t xml:space="preserve">Genoma y </w:t>
      </w:r>
      <w:r w:rsidR="00DB33D8">
        <w:rPr>
          <w:rFonts w:ascii="Arial" w:hAnsi="Arial" w:cs="Arial"/>
          <w:bCs/>
          <w:szCs w:val="22"/>
        </w:rPr>
        <w:t>C</w:t>
      </w:r>
      <w:r w:rsidR="00D53B6F" w:rsidRPr="00D53B6F">
        <w:rPr>
          <w:rFonts w:ascii="Arial" w:hAnsi="Arial" w:cs="Arial"/>
          <w:bCs/>
          <w:szCs w:val="22"/>
        </w:rPr>
        <w:t xml:space="preserve">áncer </w:t>
      </w:r>
      <w:r w:rsidR="00DB33D8">
        <w:rPr>
          <w:rFonts w:ascii="Arial" w:hAnsi="Arial" w:cs="Arial"/>
          <w:bCs/>
          <w:szCs w:val="22"/>
        </w:rPr>
        <w:t xml:space="preserve">y de Género y Diversidad. </w:t>
      </w:r>
    </w:p>
    <w:p w14:paraId="5031A6CD" w14:textId="77777777" w:rsidR="00490395" w:rsidRDefault="00490395" w:rsidP="00DB33D8">
      <w:pPr>
        <w:pStyle w:val="Textosinformato"/>
        <w:spacing w:line="288" w:lineRule="auto"/>
        <w:ind w:left="851"/>
        <w:jc w:val="both"/>
        <w:rPr>
          <w:rFonts w:ascii="Arial" w:hAnsi="Arial" w:cs="Arial"/>
          <w:bCs/>
          <w:szCs w:val="22"/>
        </w:rPr>
      </w:pPr>
    </w:p>
    <w:p w14:paraId="5F53FCB9" w14:textId="765EF51A" w:rsidR="00D75281" w:rsidRDefault="00490395" w:rsidP="00B33ABC">
      <w:pPr>
        <w:pStyle w:val="Textosinformato"/>
        <w:spacing w:line="288" w:lineRule="auto"/>
        <w:ind w:left="851"/>
        <w:jc w:val="both"/>
        <w:rPr>
          <w:rFonts w:ascii="Arial" w:hAnsi="Arial" w:cs="Arial"/>
          <w:bCs/>
          <w:szCs w:val="22"/>
        </w:rPr>
      </w:pPr>
      <w:r>
        <w:rPr>
          <w:rFonts w:ascii="Arial" w:hAnsi="Arial" w:cs="Arial"/>
          <w:bCs/>
          <w:szCs w:val="22"/>
        </w:rPr>
        <w:t xml:space="preserve">El </w:t>
      </w:r>
      <w:r w:rsidR="001D7F28">
        <w:rPr>
          <w:rFonts w:ascii="Arial" w:hAnsi="Arial" w:cs="Arial"/>
          <w:bCs/>
          <w:szCs w:val="22"/>
        </w:rPr>
        <w:t xml:space="preserve">jueves, 2 de noviembre, la comitiva asturiana visitará la </w:t>
      </w:r>
      <w:r w:rsidR="001D7F28" w:rsidRPr="001D7F28">
        <w:rPr>
          <w:rFonts w:ascii="Arial" w:hAnsi="Arial" w:cs="Arial"/>
          <w:bCs/>
          <w:szCs w:val="22"/>
        </w:rPr>
        <w:t>Harvard Business School</w:t>
      </w:r>
      <w:r w:rsidR="00421921">
        <w:rPr>
          <w:rFonts w:ascii="Arial" w:hAnsi="Arial" w:cs="Arial"/>
          <w:bCs/>
          <w:szCs w:val="22"/>
        </w:rPr>
        <w:t xml:space="preserve"> y el MediaLab del MIT, donde mantendrá</w:t>
      </w:r>
      <w:r w:rsidR="00273FB5">
        <w:rPr>
          <w:rFonts w:ascii="Arial" w:hAnsi="Arial" w:cs="Arial"/>
          <w:bCs/>
          <w:szCs w:val="22"/>
        </w:rPr>
        <w:t>n</w:t>
      </w:r>
      <w:r w:rsidR="00421921">
        <w:rPr>
          <w:rFonts w:ascii="Arial" w:hAnsi="Arial" w:cs="Arial"/>
          <w:bCs/>
          <w:szCs w:val="22"/>
        </w:rPr>
        <w:t xml:space="preserve"> </w:t>
      </w:r>
      <w:r w:rsidR="00CD0006">
        <w:rPr>
          <w:rFonts w:ascii="Arial" w:hAnsi="Arial" w:cs="Arial"/>
          <w:bCs/>
          <w:szCs w:val="22"/>
        </w:rPr>
        <w:t>diversos encuentros</w:t>
      </w:r>
      <w:r w:rsidR="00421921">
        <w:rPr>
          <w:rFonts w:ascii="Arial" w:hAnsi="Arial" w:cs="Arial"/>
          <w:bCs/>
          <w:szCs w:val="22"/>
        </w:rPr>
        <w:t xml:space="preserve">. </w:t>
      </w:r>
      <w:r w:rsidR="00B33ABC">
        <w:rPr>
          <w:rFonts w:ascii="Arial" w:hAnsi="Arial" w:cs="Arial"/>
          <w:bCs/>
          <w:szCs w:val="22"/>
        </w:rPr>
        <w:t xml:space="preserve">Ese mismo día, por la tarde, </w:t>
      </w:r>
      <w:r w:rsidR="004668B9">
        <w:rPr>
          <w:rFonts w:ascii="Arial" w:hAnsi="Arial" w:cs="Arial"/>
          <w:bCs/>
          <w:szCs w:val="22"/>
        </w:rPr>
        <w:t xml:space="preserve">tendrá lugar </w:t>
      </w:r>
      <w:r w:rsidR="000D7DF0">
        <w:rPr>
          <w:rFonts w:ascii="Arial" w:hAnsi="Arial" w:cs="Arial"/>
          <w:bCs/>
          <w:szCs w:val="22"/>
        </w:rPr>
        <w:t xml:space="preserve">la presentación </w:t>
      </w:r>
      <w:r w:rsidR="00327955">
        <w:rPr>
          <w:rFonts w:ascii="Arial" w:hAnsi="Arial" w:cs="Arial"/>
          <w:bCs/>
          <w:szCs w:val="22"/>
        </w:rPr>
        <w:t xml:space="preserve">a investigadores estadounidenses del grupo de Sociología de la Alimentación de la Universidad de Oviedo. También por la tarde, </w:t>
      </w:r>
      <w:r w:rsidR="00381EA4">
        <w:rPr>
          <w:rFonts w:ascii="Arial" w:hAnsi="Arial" w:cs="Arial"/>
          <w:bCs/>
          <w:szCs w:val="22"/>
        </w:rPr>
        <w:t>será el turno para la p</w:t>
      </w:r>
      <w:r w:rsidR="00B33ABC" w:rsidRPr="00B33ABC">
        <w:rPr>
          <w:rFonts w:ascii="Arial" w:hAnsi="Arial" w:cs="Arial"/>
          <w:bCs/>
          <w:szCs w:val="22"/>
        </w:rPr>
        <w:t xml:space="preserve">resentación </w:t>
      </w:r>
      <w:r w:rsidR="00E96556">
        <w:rPr>
          <w:rFonts w:ascii="Arial" w:hAnsi="Arial" w:cs="Arial"/>
          <w:bCs/>
          <w:szCs w:val="22"/>
        </w:rPr>
        <w:t xml:space="preserve">en Harvard </w:t>
      </w:r>
      <w:r w:rsidR="00B33ABC" w:rsidRPr="00B33ABC">
        <w:rPr>
          <w:rFonts w:ascii="Arial" w:hAnsi="Arial" w:cs="Arial"/>
          <w:bCs/>
          <w:szCs w:val="22"/>
        </w:rPr>
        <w:t xml:space="preserve">de la Facultad de Economía y Empresa, que recibió la </w:t>
      </w:r>
      <w:r w:rsidR="00490270">
        <w:rPr>
          <w:rFonts w:ascii="Arial" w:hAnsi="Arial" w:cs="Arial"/>
          <w:bCs/>
          <w:szCs w:val="22"/>
        </w:rPr>
        <w:t xml:space="preserve">prestigiosa </w:t>
      </w:r>
      <w:r w:rsidR="00B33ABC" w:rsidRPr="00B33ABC">
        <w:rPr>
          <w:rFonts w:ascii="Arial" w:hAnsi="Arial" w:cs="Arial"/>
          <w:bCs/>
          <w:szCs w:val="22"/>
        </w:rPr>
        <w:t>acreditación</w:t>
      </w:r>
      <w:r w:rsidR="00490270">
        <w:rPr>
          <w:rFonts w:ascii="Arial" w:hAnsi="Arial" w:cs="Arial"/>
          <w:bCs/>
          <w:szCs w:val="22"/>
        </w:rPr>
        <w:t xml:space="preserve"> internacional</w:t>
      </w:r>
      <w:r w:rsidR="00B33ABC" w:rsidRPr="00B33ABC">
        <w:rPr>
          <w:rFonts w:ascii="Arial" w:hAnsi="Arial" w:cs="Arial"/>
          <w:bCs/>
          <w:szCs w:val="22"/>
        </w:rPr>
        <w:t xml:space="preserve"> AACSB</w:t>
      </w:r>
      <w:r w:rsidR="00027948">
        <w:rPr>
          <w:rFonts w:ascii="Arial" w:hAnsi="Arial" w:cs="Arial"/>
          <w:bCs/>
          <w:szCs w:val="22"/>
        </w:rPr>
        <w:t>.</w:t>
      </w:r>
    </w:p>
    <w:p w14:paraId="0B1BF185" w14:textId="77777777" w:rsidR="008D03C0" w:rsidRDefault="008D03C0" w:rsidP="00B33ABC">
      <w:pPr>
        <w:pStyle w:val="Textosinformato"/>
        <w:spacing w:line="288" w:lineRule="auto"/>
        <w:ind w:left="851"/>
        <w:jc w:val="both"/>
        <w:rPr>
          <w:rFonts w:ascii="Arial" w:hAnsi="Arial" w:cs="Arial"/>
          <w:bCs/>
          <w:szCs w:val="22"/>
        </w:rPr>
      </w:pPr>
    </w:p>
    <w:p w14:paraId="035218A5" w14:textId="22BFC82C" w:rsidR="00650B40" w:rsidRDefault="008D03C0" w:rsidP="00AD7227">
      <w:pPr>
        <w:pStyle w:val="Textosinformato"/>
        <w:spacing w:line="288" w:lineRule="auto"/>
        <w:ind w:left="851"/>
        <w:jc w:val="both"/>
        <w:rPr>
          <w:rFonts w:ascii="Arial" w:hAnsi="Arial" w:cs="Arial"/>
          <w:bCs/>
          <w:szCs w:val="22"/>
        </w:rPr>
      </w:pPr>
      <w:r>
        <w:rPr>
          <w:rFonts w:ascii="Arial" w:hAnsi="Arial" w:cs="Arial"/>
          <w:bCs/>
          <w:szCs w:val="22"/>
        </w:rPr>
        <w:t xml:space="preserve">La </w:t>
      </w:r>
      <w:r w:rsidR="00AD7227">
        <w:rPr>
          <w:rFonts w:ascii="Arial" w:hAnsi="Arial" w:cs="Arial"/>
          <w:bCs/>
          <w:szCs w:val="22"/>
        </w:rPr>
        <w:t>delegación</w:t>
      </w:r>
      <w:r>
        <w:rPr>
          <w:rFonts w:ascii="Arial" w:hAnsi="Arial" w:cs="Arial"/>
          <w:bCs/>
          <w:szCs w:val="22"/>
        </w:rPr>
        <w:t xml:space="preserve"> institucional concluirá </w:t>
      </w:r>
      <w:r w:rsidR="00AD7227">
        <w:rPr>
          <w:rFonts w:ascii="Arial" w:hAnsi="Arial" w:cs="Arial"/>
          <w:bCs/>
          <w:szCs w:val="22"/>
        </w:rPr>
        <w:t xml:space="preserve">su visita, el viernes, 3 de noviembre, con un recorrido por la </w:t>
      </w:r>
      <w:r w:rsidRPr="00AD7227">
        <w:rPr>
          <w:rFonts w:ascii="Arial" w:hAnsi="Arial" w:cs="Arial"/>
          <w:bCs/>
          <w:szCs w:val="22"/>
        </w:rPr>
        <w:t>Houghton Library</w:t>
      </w:r>
      <w:r w:rsidR="00C57B65">
        <w:rPr>
          <w:rFonts w:ascii="Arial" w:hAnsi="Arial" w:cs="Arial"/>
          <w:bCs/>
          <w:szCs w:val="22"/>
        </w:rPr>
        <w:t xml:space="preserve">, la biblioteca que acoge </w:t>
      </w:r>
      <w:r w:rsidR="006F107C">
        <w:rPr>
          <w:rFonts w:ascii="Arial" w:hAnsi="Arial" w:cs="Arial"/>
          <w:bCs/>
          <w:szCs w:val="22"/>
        </w:rPr>
        <w:t>libros raros y manuscritos de la universidad estadounidense</w:t>
      </w:r>
      <w:r w:rsidR="00BC28A9">
        <w:rPr>
          <w:rFonts w:ascii="Arial" w:hAnsi="Arial" w:cs="Arial"/>
          <w:bCs/>
          <w:szCs w:val="22"/>
        </w:rPr>
        <w:t xml:space="preserve"> </w:t>
      </w:r>
      <w:r w:rsidR="00BC28A9" w:rsidRPr="00164982">
        <w:rPr>
          <w:rFonts w:ascii="Arial" w:hAnsi="Arial" w:cs="Arial"/>
          <w:bCs/>
          <w:szCs w:val="22"/>
        </w:rPr>
        <w:t xml:space="preserve">y por el Museo de Historia Natural, donde </w:t>
      </w:r>
      <w:r w:rsidR="00CD0006" w:rsidRPr="00164982">
        <w:rPr>
          <w:rFonts w:ascii="Arial" w:hAnsi="Arial" w:cs="Arial"/>
          <w:bCs/>
          <w:szCs w:val="22"/>
        </w:rPr>
        <w:t>pod</w:t>
      </w:r>
      <w:r w:rsidR="00CD0006" w:rsidRPr="00164982">
        <w:rPr>
          <w:rFonts w:ascii="Arial" w:hAnsi="Arial" w:cs="Arial"/>
          <w:bCs/>
          <w:szCs w:val="22"/>
        </w:rPr>
        <w:t>rá</w:t>
      </w:r>
      <w:r w:rsidR="00CD0006" w:rsidRPr="00164982">
        <w:rPr>
          <w:rFonts w:ascii="Arial" w:hAnsi="Arial" w:cs="Arial"/>
          <w:bCs/>
          <w:szCs w:val="22"/>
        </w:rPr>
        <w:t xml:space="preserve">n </w:t>
      </w:r>
      <w:r w:rsidR="00BC28A9" w:rsidRPr="00164982">
        <w:rPr>
          <w:rFonts w:ascii="Arial" w:hAnsi="Arial" w:cs="Arial"/>
          <w:bCs/>
          <w:szCs w:val="22"/>
        </w:rPr>
        <w:t xml:space="preserve">ver la excepcional </w:t>
      </w:r>
      <w:r w:rsidR="00CD0006" w:rsidRPr="00164982">
        <w:rPr>
          <w:rFonts w:ascii="Arial" w:hAnsi="Arial" w:cs="Arial"/>
          <w:bCs/>
          <w:szCs w:val="22"/>
        </w:rPr>
        <w:t>colecci</w:t>
      </w:r>
      <w:r w:rsidR="00CD0006" w:rsidRPr="00164982">
        <w:rPr>
          <w:rFonts w:ascii="Arial" w:hAnsi="Arial" w:cs="Arial"/>
          <w:bCs/>
          <w:szCs w:val="22"/>
        </w:rPr>
        <w:t>ó</w:t>
      </w:r>
      <w:r w:rsidR="00CD0006" w:rsidRPr="00164982">
        <w:rPr>
          <w:rFonts w:ascii="Arial" w:hAnsi="Arial" w:cs="Arial"/>
          <w:bCs/>
          <w:szCs w:val="22"/>
        </w:rPr>
        <w:t xml:space="preserve">n </w:t>
      </w:r>
      <w:r w:rsidR="00BC28A9" w:rsidRPr="00164982">
        <w:rPr>
          <w:rFonts w:ascii="Arial" w:hAnsi="Arial" w:cs="Arial"/>
          <w:bCs/>
          <w:szCs w:val="22"/>
        </w:rPr>
        <w:t>de flores de cristal</w:t>
      </w:r>
      <w:r w:rsidR="006F107C" w:rsidRPr="00164982">
        <w:rPr>
          <w:rFonts w:ascii="Arial" w:hAnsi="Arial" w:cs="Arial"/>
          <w:bCs/>
          <w:szCs w:val="22"/>
        </w:rPr>
        <w:t>.</w:t>
      </w:r>
    </w:p>
    <w:p w14:paraId="44AFB268" w14:textId="77777777" w:rsidR="004906D3" w:rsidRDefault="004906D3" w:rsidP="00AD7227">
      <w:pPr>
        <w:pStyle w:val="Textosinformato"/>
        <w:spacing w:line="288" w:lineRule="auto"/>
        <w:ind w:left="851"/>
        <w:jc w:val="both"/>
        <w:rPr>
          <w:rFonts w:ascii="Arial" w:hAnsi="Arial" w:cs="Arial"/>
          <w:bCs/>
          <w:szCs w:val="22"/>
        </w:rPr>
      </w:pPr>
    </w:p>
    <w:p w14:paraId="6327BCDE" w14:textId="69F2477B" w:rsidR="004030AE" w:rsidRDefault="004030AE" w:rsidP="004030AE">
      <w:pPr>
        <w:pStyle w:val="Textosinformato"/>
        <w:spacing w:line="288" w:lineRule="auto"/>
        <w:ind w:left="851"/>
        <w:jc w:val="both"/>
        <w:rPr>
          <w:rFonts w:ascii="Arial" w:hAnsi="Arial" w:cs="Arial"/>
          <w:b/>
          <w:szCs w:val="22"/>
        </w:rPr>
      </w:pPr>
      <w:r w:rsidRPr="005C7FC2">
        <w:rPr>
          <w:rFonts w:ascii="Arial" w:hAnsi="Arial" w:cs="Arial"/>
          <w:b/>
          <w:szCs w:val="22"/>
        </w:rPr>
        <w:t>Oviedo, miembro de pleno derecho</w:t>
      </w:r>
    </w:p>
    <w:p w14:paraId="72D0664C" w14:textId="4B1A4209" w:rsidR="00CD0006" w:rsidRPr="00D61E8D" w:rsidRDefault="00CD0006" w:rsidP="00CD0006">
      <w:pPr>
        <w:pStyle w:val="Textosinformato"/>
        <w:spacing w:line="288" w:lineRule="auto"/>
        <w:ind w:left="851"/>
        <w:jc w:val="both"/>
        <w:rPr>
          <w:rFonts w:ascii="Arial" w:hAnsi="Arial" w:cs="Arial"/>
          <w:bCs/>
          <w:szCs w:val="22"/>
        </w:rPr>
      </w:pPr>
      <w:r w:rsidRPr="00D61E8D">
        <w:rPr>
          <w:rFonts w:ascii="Arial" w:hAnsi="Arial" w:cs="Arial"/>
          <w:bCs/>
          <w:szCs w:val="22"/>
        </w:rPr>
        <w:t xml:space="preserve">La Universidad de Oviedo </w:t>
      </w:r>
      <w:r>
        <w:rPr>
          <w:rFonts w:ascii="Arial" w:hAnsi="Arial" w:cs="Arial"/>
          <w:bCs/>
          <w:szCs w:val="22"/>
        </w:rPr>
        <w:t xml:space="preserve">fue </w:t>
      </w:r>
      <w:r w:rsidRPr="00D61E8D">
        <w:rPr>
          <w:rFonts w:ascii="Arial" w:hAnsi="Arial" w:cs="Arial"/>
          <w:bCs/>
          <w:szCs w:val="22"/>
        </w:rPr>
        <w:t>admitida</w:t>
      </w:r>
      <w:r>
        <w:rPr>
          <w:rFonts w:ascii="Arial" w:hAnsi="Arial" w:cs="Arial"/>
          <w:bCs/>
          <w:szCs w:val="22"/>
        </w:rPr>
        <w:t>, en febrero del pasado año,</w:t>
      </w:r>
      <w:r w:rsidRPr="00D61E8D">
        <w:rPr>
          <w:rFonts w:ascii="Arial" w:hAnsi="Arial" w:cs="Arial"/>
          <w:bCs/>
          <w:szCs w:val="22"/>
        </w:rPr>
        <w:t xml:space="preserve"> como miembro de pleno derecho en el Real Colegio Complutense en Harvard (RCC</w:t>
      </w:r>
      <w:r>
        <w:rPr>
          <w:rFonts w:ascii="Arial" w:hAnsi="Arial" w:cs="Arial"/>
          <w:bCs/>
          <w:szCs w:val="22"/>
        </w:rPr>
        <w:t>H</w:t>
      </w:r>
      <w:r w:rsidRPr="00D61E8D">
        <w:rPr>
          <w:rFonts w:ascii="Arial" w:hAnsi="Arial" w:cs="Arial"/>
          <w:bCs/>
          <w:szCs w:val="22"/>
        </w:rPr>
        <w:t>), un centro universitario afiliado a la Universidad de Harvard y destinado a promover la cooperación académica, científica y cultural entre la universidad americana y el sistema español de conocimiento. La institución asturiana se sum</w:t>
      </w:r>
      <w:r>
        <w:rPr>
          <w:rFonts w:ascii="Arial" w:hAnsi="Arial" w:cs="Arial"/>
          <w:bCs/>
          <w:szCs w:val="22"/>
        </w:rPr>
        <w:t>ó</w:t>
      </w:r>
      <w:r w:rsidRPr="00D61E8D">
        <w:rPr>
          <w:rFonts w:ascii="Arial" w:hAnsi="Arial" w:cs="Arial"/>
          <w:bCs/>
          <w:szCs w:val="22"/>
        </w:rPr>
        <w:t xml:space="preserve"> así al </w:t>
      </w:r>
      <w:r>
        <w:rPr>
          <w:rFonts w:ascii="Arial" w:hAnsi="Arial" w:cs="Arial"/>
          <w:bCs/>
          <w:szCs w:val="22"/>
        </w:rPr>
        <w:t xml:space="preserve">reducido </w:t>
      </w:r>
      <w:r w:rsidRPr="00D61E8D">
        <w:rPr>
          <w:rFonts w:ascii="Arial" w:hAnsi="Arial" w:cs="Arial"/>
          <w:bCs/>
          <w:szCs w:val="22"/>
        </w:rPr>
        <w:t>grupo de universidades integrado, además de por la Universidad Complutense de Madrid y la Universidad de Harvard, por la Politécnica de Madrid</w:t>
      </w:r>
      <w:r>
        <w:rPr>
          <w:rFonts w:ascii="Arial" w:hAnsi="Arial" w:cs="Arial"/>
          <w:bCs/>
          <w:szCs w:val="22"/>
        </w:rPr>
        <w:t xml:space="preserve">, </w:t>
      </w:r>
      <w:r w:rsidRPr="00D61E8D">
        <w:rPr>
          <w:rFonts w:ascii="Arial" w:hAnsi="Arial" w:cs="Arial"/>
          <w:bCs/>
          <w:szCs w:val="22"/>
        </w:rPr>
        <w:t xml:space="preserve">Alcalá, Sevilla y Valencia. </w:t>
      </w:r>
    </w:p>
    <w:p w14:paraId="3FF177F5" w14:textId="77777777" w:rsidR="00CD0006" w:rsidRPr="00D61E8D" w:rsidRDefault="00CD0006" w:rsidP="00CD0006">
      <w:pPr>
        <w:pStyle w:val="Textosinformato"/>
        <w:spacing w:line="288" w:lineRule="auto"/>
        <w:ind w:left="851"/>
        <w:jc w:val="both"/>
        <w:rPr>
          <w:rFonts w:ascii="Arial" w:hAnsi="Arial" w:cs="Arial"/>
          <w:bCs/>
          <w:szCs w:val="22"/>
        </w:rPr>
      </w:pPr>
    </w:p>
    <w:p w14:paraId="2D93BFB5" w14:textId="77777777" w:rsidR="00CD0006" w:rsidRPr="00D61E8D" w:rsidRDefault="00CD0006" w:rsidP="00CD0006">
      <w:pPr>
        <w:pStyle w:val="Textosinformato"/>
        <w:spacing w:line="288" w:lineRule="auto"/>
        <w:ind w:left="851"/>
        <w:jc w:val="both"/>
        <w:rPr>
          <w:rFonts w:ascii="Arial" w:hAnsi="Arial" w:cs="Arial"/>
          <w:bCs/>
          <w:szCs w:val="22"/>
        </w:rPr>
      </w:pPr>
      <w:r w:rsidRPr="00D61E8D">
        <w:rPr>
          <w:rFonts w:ascii="Arial" w:hAnsi="Arial" w:cs="Arial"/>
          <w:bCs/>
          <w:szCs w:val="22"/>
        </w:rPr>
        <w:t xml:space="preserve">El Real Colegio Complutense en Harvard es una institución sin ánimo de lucro con personalidad jurídica propia otorgada por el Estado de Massachusetts (USA). Fue creado en 1990 conjuntamente por la Universidad Complutense y la Universidad de Harvard, bajo la presidencia de Derek C. Bok. Este colegio se ha concebido como una institución conjunta </w:t>
      </w:r>
      <w:r w:rsidRPr="00D61E8D">
        <w:rPr>
          <w:rFonts w:ascii="Arial" w:hAnsi="Arial" w:cs="Arial"/>
          <w:bCs/>
          <w:szCs w:val="22"/>
        </w:rPr>
        <w:lastRenderedPageBreak/>
        <w:t xml:space="preserve">para fomentar y promover el intercambio académico intelectual y científico entre Harvard, la Complutense y las universidades miembro, </w:t>
      </w:r>
      <w:r>
        <w:rPr>
          <w:rFonts w:ascii="Arial" w:hAnsi="Arial" w:cs="Arial"/>
          <w:bCs/>
          <w:szCs w:val="22"/>
        </w:rPr>
        <w:t>de la que ya forma parte</w:t>
      </w:r>
      <w:r w:rsidRPr="00D61E8D">
        <w:rPr>
          <w:rFonts w:ascii="Arial" w:hAnsi="Arial" w:cs="Arial"/>
          <w:bCs/>
          <w:szCs w:val="22"/>
        </w:rPr>
        <w:t xml:space="preserve"> Oviedo. </w:t>
      </w:r>
    </w:p>
    <w:p w14:paraId="182E4418" w14:textId="77777777" w:rsidR="00CD0006" w:rsidRPr="00D61E8D" w:rsidRDefault="00CD0006" w:rsidP="00CD0006">
      <w:pPr>
        <w:pStyle w:val="Textosinformato"/>
        <w:spacing w:line="288" w:lineRule="auto"/>
        <w:ind w:left="851"/>
        <w:jc w:val="both"/>
        <w:rPr>
          <w:rFonts w:ascii="Arial" w:hAnsi="Arial" w:cs="Arial"/>
          <w:bCs/>
          <w:szCs w:val="22"/>
        </w:rPr>
      </w:pPr>
    </w:p>
    <w:p w14:paraId="41F70F2E" w14:textId="77777777" w:rsidR="00CD0006" w:rsidRDefault="00CD0006" w:rsidP="00CD0006">
      <w:pPr>
        <w:pStyle w:val="Textosinformato"/>
        <w:spacing w:line="288" w:lineRule="auto"/>
        <w:ind w:left="851"/>
        <w:jc w:val="both"/>
        <w:rPr>
          <w:rFonts w:ascii="Arial" w:hAnsi="Arial" w:cs="Arial"/>
          <w:bCs/>
          <w:szCs w:val="22"/>
        </w:rPr>
      </w:pPr>
      <w:r>
        <w:rPr>
          <w:rFonts w:ascii="Arial" w:hAnsi="Arial" w:cs="Arial"/>
          <w:bCs/>
          <w:szCs w:val="22"/>
        </w:rPr>
        <w:t xml:space="preserve">El </w:t>
      </w:r>
      <w:r w:rsidRPr="00D61E8D">
        <w:rPr>
          <w:rFonts w:ascii="Arial" w:hAnsi="Arial" w:cs="Arial"/>
          <w:bCs/>
          <w:szCs w:val="22"/>
        </w:rPr>
        <w:t>Real Colegio Complutense</w:t>
      </w:r>
      <w:r>
        <w:rPr>
          <w:rFonts w:ascii="Arial" w:hAnsi="Arial" w:cs="Arial"/>
          <w:bCs/>
          <w:szCs w:val="22"/>
        </w:rPr>
        <w:t>, además de un variado y extenso programa de ayudas para estancias en EEUU,</w:t>
      </w:r>
      <w:r w:rsidRPr="00D61E8D">
        <w:rPr>
          <w:rFonts w:ascii="Arial" w:hAnsi="Arial" w:cs="Arial"/>
          <w:bCs/>
          <w:szCs w:val="22"/>
        </w:rPr>
        <w:t xml:space="preserve"> colabora con los departamentos de </w:t>
      </w:r>
      <w:r>
        <w:rPr>
          <w:rFonts w:ascii="Arial" w:hAnsi="Arial" w:cs="Arial"/>
          <w:bCs/>
          <w:szCs w:val="22"/>
        </w:rPr>
        <w:t xml:space="preserve">la universidad estadounidense </w:t>
      </w:r>
      <w:r w:rsidRPr="00D61E8D">
        <w:rPr>
          <w:rFonts w:ascii="Arial" w:hAnsi="Arial" w:cs="Arial"/>
          <w:bCs/>
          <w:szCs w:val="22"/>
        </w:rPr>
        <w:t>en la organización de actividades especiales, incluyendo encuentros internacionales con científicos, expertos y profesores de prestigio mundial. La institución es también coesp</w:t>
      </w:r>
      <w:r>
        <w:rPr>
          <w:rFonts w:ascii="Arial" w:hAnsi="Arial" w:cs="Arial"/>
          <w:bCs/>
          <w:szCs w:val="22"/>
        </w:rPr>
        <w:t>ó</w:t>
      </w:r>
      <w:r w:rsidRPr="00D61E8D">
        <w:rPr>
          <w:rFonts w:ascii="Arial" w:hAnsi="Arial" w:cs="Arial"/>
          <w:bCs/>
          <w:szCs w:val="22"/>
        </w:rPr>
        <w:t xml:space="preserve">nsor de conferencias y actividades organizadas en la Universidad de Harvard y sirve de sede y apoyo institucional a la Asociación de Estudiantes Españoles en Harvard (Harvard Spain Student Association). Además, el Real Colegio Complutense acoge distintos seminarios anuales organizados por instituciones públicas y privadas interesadas en colaborar con el sistema de conocimiento español. El personal docente e investigador de las universidades miembro puede solicitar también la creación de grupos de investigación y de actividades en colaboración con Harvard. Es la única institución del mundo que tiene una sede en la propia Universidad de Harvard, instalaciones que serán utilizadas por el personal de la Universidad de Oviedo que viaje allí amparado por estas ayudas. </w:t>
      </w:r>
    </w:p>
    <w:p w14:paraId="0EAD2FEC" w14:textId="77777777" w:rsidR="00CD0006" w:rsidRPr="005C7FC2" w:rsidRDefault="00CD0006" w:rsidP="004030AE">
      <w:pPr>
        <w:pStyle w:val="Textosinformato"/>
        <w:spacing w:line="288" w:lineRule="auto"/>
        <w:ind w:left="851"/>
        <w:jc w:val="both"/>
        <w:rPr>
          <w:rFonts w:ascii="Arial" w:hAnsi="Arial" w:cs="Arial"/>
          <w:b/>
          <w:szCs w:val="22"/>
        </w:rPr>
      </w:pPr>
    </w:p>
    <w:p w14:paraId="5803B290" w14:textId="77777777" w:rsidR="006F107C" w:rsidRDefault="006F107C" w:rsidP="00AD7227">
      <w:pPr>
        <w:pStyle w:val="Textosinformato"/>
        <w:spacing w:line="288" w:lineRule="auto"/>
        <w:ind w:left="851"/>
        <w:jc w:val="both"/>
        <w:rPr>
          <w:rFonts w:ascii="Arial" w:hAnsi="Arial" w:cs="Arial"/>
          <w:bCs/>
          <w:szCs w:val="22"/>
        </w:rPr>
      </w:pPr>
    </w:p>
    <w:p w14:paraId="67F94C89" w14:textId="77777777" w:rsidR="00DF0F02" w:rsidRDefault="00DF0F02" w:rsidP="002A16C1">
      <w:pPr>
        <w:pStyle w:val="Textosinformato"/>
        <w:spacing w:line="288" w:lineRule="auto"/>
        <w:ind w:left="851"/>
        <w:jc w:val="both"/>
        <w:rPr>
          <w:rFonts w:ascii="Arial" w:hAnsi="Arial" w:cs="Arial"/>
          <w:bCs/>
          <w:szCs w:val="22"/>
        </w:rPr>
      </w:pPr>
    </w:p>
    <w:p w14:paraId="1FE32C57" w14:textId="3A9B3210" w:rsidR="006B0958" w:rsidRPr="00424137" w:rsidRDefault="006B0958" w:rsidP="00F26C67">
      <w:pPr>
        <w:pStyle w:val="Textosinformato"/>
        <w:spacing w:line="288" w:lineRule="auto"/>
        <w:ind w:left="851"/>
        <w:jc w:val="both"/>
        <w:rPr>
          <w:rFonts w:ascii="Arial" w:hAnsi="Arial" w:cs="Arial"/>
          <w:bCs/>
          <w:szCs w:val="22"/>
        </w:rPr>
        <w:sectPr w:rsidR="006B0958" w:rsidRPr="00424137"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424137" w14:paraId="6CF7AF82" w14:textId="77777777" w:rsidTr="00B7133E">
        <w:trPr>
          <w:jc w:val="center"/>
        </w:trPr>
        <w:tc>
          <w:tcPr>
            <w:tcW w:w="556" w:type="dxa"/>
          </w:tcPr>
          <w:p w14:paraId="0FA03955" w14:textId="77777777" w:rsidR="00D26A66" w:rsidRPr="00424137" w:rsidRDefault="00D26A66" w:rsidP="00B7133E">
            <w:pPr>
              <w:rPr>
                <w:rFonts w:ascii="Arial" w:hAnsi="Arial" w:cs="Arial"/>
                <w:b/>
                <w:bCs/>
                <w:noProof/>
                <w:color w:val="000000" w:themeColor="text1"/>
                <w:lang w:eastAsia="es-ES"/>
              </w:rPr>
            </w:pPr>
          </w:p>
        </w:tc>
        <w:tc>
          <w:tcPr>
            <w:tcW w:w="2662" w:type="dxa"/>
          </w:tcPr>
          <w:p w14:paraId="10C42655" w14:textId="77777777" w:rsidR="00D26A66" w:rsidRPr="00424137" w:rsidRDefault="00D26A66" w:rsidP="00B7133E">
            <w:pPr>
              <w:rPr>
                <w:rFonts w:ascii="Arial" w:hAnsi="Arial" w:cs="Arial"/>
                <w:b/>
                <w:bCs/>
                <w:color w:val="000000" w:themeColor="text1"/>
              </w:rPr>
            </w:pPr>
          </w:p>
        </w:tc>
        <w:tc>
          <w:tcPr>
            <w:tcW w:w="584" w:type="dxa"/>
          </w:tcPr>
          <w:p w14:paraId="4FFF526B" w14:textId="77777777" w:rsidR="00D26A66" w:rsidRPr="00424137"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424137" w:rsidRDefault="00D26A66" w:rsidP="00B7133E">
            <w:pPr>
              <w:rPr>
                <w:rFonts w:ascii="Arial" w:hAnsi="Arial" w:cs="Arial"/>
                <w:b/>
                <w:bCs/>
                <w:color w:val="000000" w:themeColor="text1"/>
              </w:rPr>
            </w:pPr>
          </w:p>
        </w:tc>
        <w:tc>
          <w:tcPr>
            <w:tcW w:w="558" w:type="dxa"/>
          </w:tcPr>
          <w:p w14:paraId="394FF191" w14:textId="77777777" w:rsidR="00D26A66" w:rsidRPr="00424137" w:rsidRDefault="00D26A66" w:rsidP="00B7133E">
            <w:pPr>
              <w:rPr>
                <w:rFonts w:ascii="Arial" w:hAnsi="Arial" w:cs="Arial"/>
                <w:b/>
                <w:bCs/>
                <w:noProof/>
                <w:color w:val="000000" w:themeColor="text1"/>
                <w:lang w:eastAsia="es-ES"/>
              </w:rPr>
            </w:pPr>
          </w:p>
        </w:tc>
        <w:tc>
          <w:tcPr>
            <w:tcW w:w="2134" w:type="dxa"/>
          </w:tcPr>
          <w:p w14:paraId="4AF325A3" w14:textId="77777777" w:rsidR="00D26A66" w:rsidRPr="00424137"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B45B7D"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B45B7D" w:rsidP="00B7133E">
            <w:pPr>
              <w:rPr>
                <w:rFonts w:ascii="Arial" w:hAnsi="Arial" w:cs="Arial"/>
                <w:bCs/>
                <w:color w:val="000000" w:themeColor="text1"/>
              </w:rPr>
            </w:pPr>
            <w:hyperlink r:id="rId14" w:history="1">
              <w:r w:rsidR="00D26A66" w:rsidRPr="00671C29">
                <w:rPr>
                  <w:rStyle w:val="Hipervnculo"/>
                  <w:rFonts w:ascii="Arial" w:hAnsi="Arial" w:cs="Arial"/>
                  <w:bCs/>
                  <w:color w:val="000000" w:themeColor="text1"/>
                </w:rPr>
                <w:t>UniversidadOviedo</w:t>
              </w:r>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B45B7D" w:rsidP="00B7133E">
            <w:pPr>
              <w:rPr>
                <w:rFonts w:ascii="Arial" w:hAnsi="Arial" w:cs="Arial"/>
                <w:bCs/>
                <w:color w:val="000000" w:themeColor="text1"/>
              </w:rPr>
            </w:pPr>
            <w:hyperlink r:id="rId16" w:history="1">
              <w:r w:rsidR="00D26A66" w:rsidRPr="00671C29">
                <w:rPr>
                  <w:rStyle w:val="Hipervnculo"/>
                  <w:rFonts w:ascii="Arial" w:hAnsi="Arial" w:cs="Arial"/>
                  <w:bCs/>
                  <w:color w:val="000000" w:themeColor="text1"/>
                </w:rPr>
                <w:t>uniovi_info</w:t>
              </w:r>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B45B7D"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B45B7D" w:rsidP="00B7133E">
            <w:pPr>
              <w:rPr>
                <w:rFonts w:ascii="Arial" w:hAnsi="Arial" w:cs="Arial"/>
                <w:bCs/>
                <w:color w:val="000000" w:themeColor="text1"/>
              </w:rPr>
            </w:pPr>
            <w:hyperlink r:id="rId20" w:history="1">
              <w:r w:rsidR="00D26A66" w:rsidRPr="00671C29">
                <w:rPr>
                  <w:rStyle w:val="Hipervnculo"/>
                  <w:rFonts w:ascii="Arial" w:hAnsi="Arial" w:cs="Arial"/>
                  <w:bCs/>
                  <w:color w:val="000000" w:themeColor="text1"/>
                </w:rPr>
                <w:t>universidad_de_oviedo</w:t>
              </w:r>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B45B7D" w:rsidP="00B7133E">
            <w:pPr>
              <w:rPr>
                <w:rFonts w:ascii="Arial" w:hAnsi="Arial" w:cs="Arial"/>
                <w:bCs/>
                <w:color w:val="000000" w:themeColor="text1"/>
              </w:rPr>
            </w:pPr>
            <w:hyperlink r:id="rId22" w:history="1">
              <w:r w:rsidR="00D26A66" w:rsidRPr="00671C29">
                <w:rPr>
                  <w:rStyle w:val="Hipervnculo"/>
                  <w:rFonts w:ascii="Arial" w:hAnsi="Arial" w:cs="Arial"/>
                  <w:bCs/>
                  <w:color w:val="000000" w:themeColor="text1"/>
                </w:rPr>
                <w:t>uniovi</w:t>
              </w:r>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B45B7D" w:rsidP="00B7133E">
            <w:pPr>
              <w:rPr>
                <w:rFonts w:ascii="Arial" w:hAnsi="Arial" w:cs="Arial"/>
                <w:bCs/>
                <w:color w:val="000000" w:themeColor="text1"/>
              </w:rPr>
            </w:pPr>
            <w:hyperlink r:id="rId24" w:history="1">
              <w:r w:rsidR="00D26A66" w:rsidRPr="00671C29">
                <w:rPr>
                  <w:rStyle w:val="Hipervnculo"/>
                  <w:rFonts w:ascii="Arial" w:hAnsi="Arial" w:cs="Arial"/>
                  <w:bCs/>
                  <w:color w:val="000000" w:themeColor="text1"/>
                </w:rPr>
                <w:t>uniovi</w:t>
              </w:r>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FCF73" w14:textId="77777777" w:rsidR="00B45B7D" w:rsidRDefault="00B45B7D" w:rsidP="00214D82">
      <w:pPr>
        <w:spacing w:after="0" w:line="240" w:lineRule="auto"/>
      </w:pPr>
      <w:r>
        <w:separator/>
      </w:r>
    </w:p>
  </w:endnote>
  <w:endnote w:type="continuationSeparator" w:id="0">
    <w:p w14:paraId="4E035F92" w14:textId="77777777" w:rsidR="00B45B7D" w:rsidRDefault="00B45B7D"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347"/>
      <w:gridCol w:w="655"/>
      <w:gridCol w:w="3637"/>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B77C9" w14:textId="77777777" w:rsidR="00B45B7D" w:rsidRDefault="00B45B7D" w:rsidP="00214D82">
      <w:pPr>
        <w:spacing w:after="0" w:line="240" w:lineRule="auto"/>
      </w:pPr>
      <w:r>
        <w:separator/>
      </w:r>
    </w:p>
  </w:footnote>
  <w:footnote w:type="continuationSeparator" w:id="0">
    <w:p w14:paraId="0F14AEDC" w14:textId="77777777" w:rsidR="00B45B7D" w:rsidRDefault="00B45B7D"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4pt;height:83.95pt">
          <v:imagedata r:id="rId1" o:title=""/>
        </v:shape>
        <o:OLEObject Type="Embed" ProgID="Excel.Sheet.12" ShapeID="_x0000_i1025" DrawAspect="Content" ObjectID="_1759994048" r:id="rId2"/>
      </w:obje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3pt;height:83.15pt;mso-width-percent:0;mso-height-percent:0;mso-width-percent:0;mso-height-percent:0">
          <v:imagedata r:id="rId1" o:title=""/>
        </v:shape>
        <o:OLEObject Type="Embed" ProgID="Excel.Sheet.12" ShapeID="_x0000_i1026" DrawAspect="Content" ObjectID="_1759994049"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abstractNumId w:val="12"/>
  </w:num>
  <w:num w:numId="2">
    <w:abstractNumId w:val="13"/>
  </w:num>
  <w:num w:numId="3">
    <w:abstractNumId w:val="11"/>
  </w:num>
  <w:num w:numId="4">
    <w:abstractNumId w:val="14"/>
  </w:num>
  <w:num w:numId="5">
    <w:abstractNumId w:val="8"/>
  </w:num>
  <w:num w:numId="6">
    <w:abstractNumId w:val="0"/>
  </w:num>
  <w:num w:numId="7">
    <w:abstractNumId w:val="1"/>
  </w:num>
  <w:num w:numId="8">
    <w:abstractNumId w:val="4"/>
  </w:num>
  <w:num w:numId="9">
    <w:abstractNumId w:val="7"/>
  </w:num>
  <w:num w:numId="10">
    <w:abstractNumId w:val="3"/>
  </w:num>
  <w:num w:numId="11">
    <w:abstractNumId w:val="10"/>
  </w:num>
  <w:num w:numId="12">
    <w:abstractNumId w:val="17"/>
  </w:num>
  <w:num w:numId="13">
    <w:abstractNumId w:val="6"/>
  </w:num>
  <w:num w:numId="14">
    <w:abstractNumId w:val="5"/>
  </w:num>
  <w:num w:numId="15">
    <w:abstractNumId w:val="16"/>
  </w:num>
  <w:num w:numId="16">
    <w:abstractNumId w:val="1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921"/>
    <w:rsid w:val="00007F10"/>
    <w:rsid w:val="00010562"/>
    <w:rsid w:val="00011B69"/>
    <w:rsid w:val="00011E16"/>
    <w:rsid w:val="00012FE9"/>
    <w:rsid w:val="000172D3"/>
    <w:rsid w:val="000218CB"/>
    <w:rsid w:val="000235CB"/>
    <w:rsid w:val="00027948"/>
    <w:rsid w:val="000322A3"/>
    <w:rsid w:val="00032547"/>
    <w:rsid w:val="00033FF4"/>
    <w:rsid w:val="000357C7"/>
    <w:rsid w:val="00040772"/>
    <w:rsid w:val="0004350E"/>
    <w:rsid w:val="000459FD"/>
    <w:rsid w:val="00050CF8"/>
    <w:rsid w:val="000511B6"/>
    <w:rsid w:val="000535D9"/>
    <w:rsid w:val="00053E9D"/>
    <w:rsid w:val="00053F09"/>
    <w:rsid w:val="00054841"/>
    <w:rsid w:val="000566FD"/>
    <w:rsid w:val="00057EA1"/>
    <w:rsid w:val="000614EF"/>
    <w:rsid w:val="000629BB"/>
    <w:rsid w:val="00064C0E"/>
    <w:rsid w:val="00066809"/>
    <w:rsid w:val="00072723"/>
    <w:rsid w:val="00073267"/>
    <w:rsid w:val="00073CCD"/>
    <w:rsid w:val="00075F2C"/>
    <w:rsid w:val="0007669A"/>
    <w:rsid w:val="000771F9"/>
    <w:rsid w:val="00080D1C"/>
    <w:rsid w:val="00083A26"/>
    <w:rsid w:val="00091E17"/>
    <w:rsid w:val="00092B32"/>
    <w:rsid w:val="0009381C"/>
    <w:rsid w:val="00094980"/>
    <w:rsid w:val="000966E1"/>
    <w:rsid w:val="00097CFD"/>
    <w:rsid w:val="000A162C"/>
    <w:rsid w:val="000A3934"/>
    <w:rsid w:val="000A769A"/>
    <w:rsid w:val="000B55BC"/>
    <w:rsid w:val="000B70B5"/>
    <w:rsid w:val="000C0AC4"/>
    <w:rsid w:val="000C16D2"/>
    <w:rsid w:val="000C1AE0"/>
    <w:rsid w:val="000C51FF"/>
    <w:rsid w:val="000C72A5"/>
    <w:rsid w:val="000D091E"/>
    <w:rsid w:val="000D1006"/>
    <w:rsid w:val="000D1471"/>
    <w:rsid w:val="000D216C"/>
    <w:rsid w:val="000D57CD"/>
    <w:rsid w:val="000D58CD"/>
    <w:rsid w:val="000D6B93"/>
    <w:rsid w:val="000D7DF0"/>
    <w:rsid w:val="000E0E1E"/>
    <w:rsid w:val="000E2CD2"/>
    <w:rsid w:val="000E32AD"/>
    <w:rsid w:val="000E7245"/>
    <w:rsid w:val="000F368C"/>
    <w:rsid w:val="000F43E5"/>
    <w:rsid w:val="000F5C91"/>
    <w:rsid w:val="000F6A44"/>
    <w:rsid w:val="000F6B4C"/>
    <w:rsid w:val="001019D3"/>
    <w:rsid w:val="00101BF2"/>
    <w:rsid w:val="00101FD0"/>
    <w:rsid w:val="0010262F"/>
    <w:rsid w:val="001027BC"/>
    <w:rsid w:val="0010288F"/>
    <w:rsid w:val="00103330"/>
    <w:rsid w:val="00103A60"/>
    <w:rsid w:val="00104505"/>
    <w:rsid w:val="001056A1"/>
    <w:rsid w:val="0010605E"/>
    <w:rsid w:val="001063BB"/>
    <w:rsid w:val="001070B9"/>
    <w:rsid w:val="0010768A"/>
    <w:rsid w:val="00110D46"/>
    <w:rsid w:val="001126D1"/>
    <w:rsid w:val="0011722F"/>
    <w:rsid w:val="0011797A"/>
    <w:rsid w:val="00117EC5"/>
    <w:rsid w:val="00122212"/>
    <w:rsid w:val="00130CED"/>
    <w:rsid w:val="00131C48"/>
    <w:rsid w:val="00132465"/>
    <w:rsid w:val="00132C5F"/>
    <w:rsid w:val="00132E9E"/>
    <w:rsid w:val="001429A1"/>
    <w:rsid w:val="001444F8"/>
    <w:rsid w:val="001531B9"/>
    <w:rsid w:val="00153229"/>
    <w:rsid w:val="00153519"/>
    <w:rsid w:val="00155F9B"/>
    <w:rsid w:val="00157ACE"/>
    <w:rsid w:val="0016443B"/>
    <w:rsid w:val="00164982"/>
    <w:rsid w:val="001736E5"/>
    <w:rsid w:val="00177392"/>
    <w:rsid w:val="0018104B"/>
    <w:rsid w:val="001841B0"/>
    <w:rsid w:val="001842A3"/>
    <w:rsid w:val="00184B7C"/>
    <w:rsid w:val="00185E59"/>
    <w:rsid w:val="001911E5"/>
    <w:rsid w:val="001919EB"/>
    <w:rsid w:val="00194765"/>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767"/>
    <w:rsid w:val="001C7811"/>
    <w:rsid w:val="001D2529"/>
    <w:rsid w:val="001D2B61"/>
    <w:rsid w:val="001D6FBE"/>
    <w:rsid w:val="001D7F28"/>
    <w:rsid w:val="001E0EE4"/>
    <w:rsid w:val="001F7AF1"/>
    <w:rsid w:val="0020136A"/>
    <w:rsid w:val="002013B3"/>
    <w:rsid w:val="002059B7"/>
    <w:rsid w:val="002063BA"/>
    <w:rsid w:val="00207B55"/>
    <w:rsid w:val="00211F0F"/>
    <w:rsid w:val="0021211A"/>
    <w:rsid w:val="0021251A"/>
    <w:rsid w:val="00214D82"/>
    <w:rsid w:val="0022023B"/>
    <w:rsid w:val="002232AD"/>
    <w:rsid w:val="00227635"/>
    <w:rsid w:val="0023037F"/>
    <w:rsid w:val="00231FF1"/>
    <w:rsid w:val="00232075"/>
    <w:rsid w:val="002324F9"/>
    <w:rsid w:val="00237ABA"/>
    <w:rsid w:val="002403E7"/>
    <w:rsid w:val="002408B1"/>
    <w:rsid w:val="00241D05"/>
    <w:rsid w:val="002463D2"/>
    <w:rsid w:val="002465AD"/>
    <w:rsid w:val="00250109"/>
    <w:rsid w:val="002533B5"/>
    <w:rsid w:val="00255110"/>
    <w:rsid w:val="00260E36"/>
    <w:rsid w:val="00262C64"/>
    <w:rsid w:val="00262FBC"/>
    <w:rsid w:val="00263823"/>
    <w:rsid w:val="00264C9F"/>
    <w:rsid w:val="002673BA"/>
    <w:rsid w:val="002674D0"/>
    <w:rsid w:val="0026797C"/>
    <w:rsid w:val="002702F1"/>
    <w:rsid w:val="002705B6"/>
    <w:rsid w:val="002720A0"/>
    <w:rsid w:val="0027331F"/>
    <w:rsid w:val="00273FB5"/>
    <w:rsid w:val="00277503"/>
    <w:rsid w:val="002821BC"/>
    <w:rsid w:val="002825B9"/>
    <w:rsid w:val="002831DB"/>
    <w:rsid w:val="00283AD6"/>
    <w:rsid w:val="00284201"/>
    <w:rsid w:val="00284F05"/>
    <w:rsid w:val="00291AD8"/>
    <w:rsid w:val="00295849"/>
    <w:rsid w:val="00295AE7"/>
    <w:rsid w:val="002A16C1"/>
    <w:rsid w:val="002A2408"/>
    <w:rsid w:val="002A27BC"/>
    <w:rsid w:val="002A32F1"/>
    <w:rsid w:val="002A35E5"/>
    <w:rsid w:val="002A50C4"/>
    <w:rsid w:val="002B24C2"/>
    <w:rsid w:val="002B62E0"/>
    <w:rsid w:val="002B719F"/>
    <w:rsid w:val="002B7653"/>
    <w:rsid w:val="002C39B0"/>
    <w:rsid w:val="002C49A6"/>
    <w:rsid w:val="002C5FA7"/>
    <w:rsid w:val="002D0D8E"/>
    <w:rsid w:val="002D5FAA"/>
    <w:rsid w:val="002D6257"/>
    <w:rsid w:val="002D6E81"/>
    <w:rsid w:val="002D7408"/>
    <w:rsid w:val="002E066C"/>
    <w:rsid w:val="002E0EA2"/>
    <w:rsid w:val="002E5A96"/>
    <w:rsid w:val="002F027A"/>
    <w:rsid w:val="002F0E7E"/>
    <w:rsid w:val="002F2647"/>
    <w:rsid w:val="002F4FF7"/>
    <w:rsid w:val="002F7C74"/>
    <w:rsid w:val="003025FA"/>
    <w:rsid w:val="00303FE4"/>
    <w:rsid w:val="00304476"/>
    <w:rsid w:val="00305B0E"/>
    <w:rsid w:val="00305E45"/>
    <w:rsid w:val="00310DD1"/>
    <w:rsid w:val="00312DB8"/>
    <w:rsid w:val="003140DD"/>
    <w:rsid w:val="003145DF"/>
    <w:rsid w:val="00316487"/>
    <w:rsid w:val="00317CFD"/>
    <w:rsid w:val="0032031E"/>
    <w:rsid w:val="003256A4"/>
    <w:rsid w:val="003268F5"/>
    <w:rsid w:val="00327955"/>
    <w:rsid w:val="003367F8"/>
    <w:rsid w:val="00336828"/>
    <w:rsid w:val="00341222"/>
    <w:rsid w:val="00344D48"/>
    <w:rsid w:val="0035176E"/>
    <w:rsid w:val="0035253F"/>
    <w:rsid w:val="003615F9"/>
    <w:rsid w:val="00361852"/>
    <w:rsid w:val="003647A8"/>
    <w:rsid w:val="0037185E"/>
    <w:rsid w:val="00374674"/>
    <w:rsid w:val="00374FF2"/>
    <w:rsid w:val="00376A5E"/>
    <w:rsid w:val="00381EA4"/>
    <w:rsid w:val="00390C11"/>
    <w:rsid w:val="00391D3C"/>
    <w:rsid w:val="003933AB"/>
    <w:rsid w:val="00395B58"/>
    <w:rsid w:val="00395BB3"/>
    <w:rsid w:val="00397415"/>
    <w:rsid w:val="00397D84"/>
    <w:rsid w:val="003A1098"/>
    <w:rsid w:val="003A4EEC"/>
    <w:rsid w:val="003B24F5"/>
    <w:rsid w:val="003B2F47"/>
    <w:rsid w:val="003B46FA"/>
    <w:rsid w:val="003B7FF2"/>
    <w:rsid w:val="003C20F5"/>
    <w:rsid w:val="003D3A53"/>
    <w:rsid w:val="003D5B4A"/>
    <w:rsid w:val="003E31A6"/>
    <w:rsid w:val="003E5016"/>
    <w:rsid w:val="003E6153"/>
    <w:rsid w:val="003E6D40"/>
    <w:rsid w:val="003F0C99"/>
    <w:rsid w:val="003F129D"/>
    <w:rsid w:val="003F2E47"/>
    <w:rsid w:val="003F3F7F"/>
    <w:rsid w:val="003F6CE0"/>
    <w:rsid w:val="004000AD"/>
    <w:rsid w:val="004010DE"/>
    <w:rsid w:val="004030AE"/>
    <w:rsid w:val="00406142"/>
    <w:rsid w:val="00406148"/>
    <w:rsid w:val="00412750"/>
    <w:rsid w:val="00413134"/>
    <w:rsid w:val="00417CAA"/>
    <w:rsid w:val="00417D28"/>
    <w:rsid w:val="00421921"/>
    <w:rsid w:val="00422492"/>
    <w:rsid w:val="0042271C"/>
    <w:rsid w:val="004239AC"/>
    <w:rsid w:val="00424137"/>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41D"/>
    <w:rsid w:val="00452B53"/>
    <w:rsid w:val="004539D3"/>
    <w:rsid w:val="0045649C"/>
    <w:rsid w:val="00461EB3"/>
    <w:rsid w:val="00464878"/>
    <w:rsid w:val="00465591"/>
    <w:rsid w:val="004662E6"/>
    <w:rsid w:val="004668B9"/>
    <w:rsid w:val="00470430"/>
    <w:rsid w:val="0047361F"/>
    <w:rsid w:val="004748A4"/>
    <w:rsid w:val="004763C1"/>
    <w:rsid w:val="00480669"/>
    <w:rsid w:val="00482652"/>
    <w:rsid w:val="00485FAD"/>
    <w:rsid w:val="00490270"/>
    <w:rsid w:val="00490395"/>
    <w:rsid w:val="004906D3"/>
    <w:rsid w:val="00491AE8"/>
    <w:rsid w:val="004953F3"/>
    <w:rsid w:val="00496F9B"/>
    <w:rsid w:val="004A2EC9"/>
    <w:rsid w:val="004A3DBE"/>
    <w:rsid w:val="004A41EC"/>
    <w:rsid w:val="004A4967"/>
    <w:rsid w:val="004A5595"/>
    <w:rsid w:val="004A6520"/>
    <w:rsid w:val="004A6D16"/>
    <w:rsid w:val="004A71E7"/>
    <w:rsid w:val="004B0668"/>
    <w:rsid w:val="004B1B87"/>
    <w:rsid w:val="004B2167"/>
    <w:rsid w:val="004B22EF"/>
    <w:rsid w:val="004B2E5E"/>
    <w:rsid w:val="004B365B"/>
    <w:rsid w:val="004B3860"/>
    <w:rsid w:val="004B58E5"/>
    <w:rsid w:val="004B6819"/>
    <w:rsid w:val="004C1C89"/>
    <w:rsid w:val="004C2B7B"/>
    <w:rsid w:val="004C655A"/>
    <w:rsid w:val="004C71CE"/>
    <w:rsid w:val="004C723B"/>
    <w:rsid w:val="004D1993"/>
    <w:rsid w:val="004D1E71"/>
    <w:rsid w:val="004E0AEF"/>
    <w:rsid w:val="004E49B9"/>
    <w:rsid w:val="004F73B2"/>
    <w:rsid w:val="004F7AA3"/>
    <w:rsid w:val="004F7E57"/>
    <w:rsid w:val="005029B2"/>
    <w:rsid w:val="00503224"/>
    <w:rsid w:val="00503F72"/>
    <w:rsid w:val="00506116"/>
    <w:rsid w:val="0051100B"/>
    <w:rsid w:val="0052078F"/>
    <w:rsid w:val="00520B66"/>
    <w:rsid w:val="005218EF"/>
    <w:rsid w:val="005236D3"/>
    <w:rsid w:val="005265B1"/>
    <w:rsid w:val="00526AB4"/>
    <w:rsid w:val="00527BD1"/>
    <w:rsid w:val="00534D0A"/>
    <w:rsid w:val="00537022"/>
    <w:rsid w:val="00542ABB"/>
    <w:rsid w:val="005503B7"/>
    <w:rsid w:val="00550B8A"/>
    <w:rsid w:val="00552A38"/>
    <w:rsid w:val="005533E5"/>
    <w:rsid w:val="005612E1"/>
    <w:rsid w:val="005647DC"/>
    <w:rsid w:val="00573CD3"/>
    <w:rsid w:val="005750F2"/>
    <w:rsid w:val="00576123"/>
    <w:rsid w:val="005771C6"/>
    <w:rsid w:val="00580B5D"/>
    <w:rsid w:val="00581C08"/>
    <w:rsid w:val="005867CF"/>
    <w:rsid w:val="00586B40"/>
    <w:rsid w:val="00591FE2"/>
    <w:rsid w:val="00593D3D"/>
    <w:rsid w:val="005953AA"/>
    <w:rsid w:val="005A1869"/>
    <w:rsid w:val="005A2303"/>
    <w:rsid w:val="005A70DD"/>
    <w:rsid w:val="005A7561"/>
    <w:rsid w:val="005B7D94"/>
    <w:rsid w:val="005C65EC"/>
    <w:rsid w:val="005C7FC2"/>
    <w:rsid w:val="005D40B8"/>
    <w:rsid w:val="005D4F46"/>
    <w:rsid w:val="005E32A4"/>
    <w:rsid w:val="005E4860"/>
    <w:rsid w:val="005E727E"/>
    <w:rsid w:val="005E7AEA"/>
    <w:rsid w:val="005F0E46"/>
    <w:rsid w:val="005F4BFA"/>
    <w:rsid w:val="005F5108"/>
    <w:rsid w:val="005F5BDC"/>
    <w:rsid w:val="005F60A4"/>
    <w:rsid w:val="005F7EE3"/>
    <w:rsid w:val="006057FB"/>
    <w:rsid w:val="00610771"/>
    <w:rsid w:val="00610818"/>
    <w:rsid w:val="00615EF3"/>
    <w:rsid w:val="00616E9E"/>
    <w:rsid w:val="00620DDA"/>
    <w:rsid w:val="0062248E"/>
    <w:rsid w:val="00624024"/>
    <w:rsid w:val="00625002"/>
    <w:rsid w:val="0062577D"/>
    <w:rsid w:val="00627D6A"/>
    <w:rsid w:val="00631C4F"/>
    <w:rsid w:val="00631F61"/>
    <w:rsid w:val="00632B62"/>
    <w:rsid w:val="0063555C"/>
    <w:rsid w:val="00636F4D"/>
    <w:rsid w:val="006406DD"/>
    <w:rsid w:val="00641462"/>
    <w:rsid w:val="00647182"/>
    <w:rsid w:val="00650B40"/>
    <w:rsid w:val="00656E4B"/>
    <w:rsid w:val="00660526"/>
    <w:rsid w:val="00660DAA"/>
    <w:rsid w:val="00661286"/>
    <w:rsid w:val="00662C91"/>
    <w:rsid w:val="00663390"/>
    <w:rsid w:val="00667704"/>
    <w:rsid w:val="00670A47"/>
    <w:rsid w:val="006722ED"/>
    <w:rsid w:val="0067377B"/>
    <w:rsid w:val="00674975"/>
    <w:rsid w:val="00674990"/>
    <w:rsid w:val="006763A1"/>
    <w:rsid w:val="00677662"/>
    <w:rsid w:val="00685A98"/>
    <w:rsid w:val="00687010"/>
    <w:rsid w:val="00687153"/>
    <w:rsid w:val="006A1124"/>
    <w:rsid w:val="006A16F7"/>
    <w:rsid w:val="006A245B"/>
    <w:rsid w:val="006B0958"/>
    <w:rsid w:val="006B242C"/>
    <w:rsid w:val="006B268F"/>
    <w:rsid w:val="006B53DD"/>
    <w:rsid w:val="006B6614"/>
    <w:rsid w:val="006C310A"/>
    <w:rsid w:val="006D28AE"/>
    <w:rsid w:val="006D3384"/>
    <w:rsid w:val="006D3612"/>
    <w:rsid w:val="006D4AC8"/>
    <w:rsid w:val="006E0622"/>
    <w:rsid w:val="006E56F3"/>
    <w:rsid w:val="006F0AF2"/>
    <w:rsid w:val="006F107C"/>
    <w:rsid w:val="006F4894"/>
    <w:rsid w:val="006F5C73"/>
    <w:rsid w:val="006F6A11"/>
    <w:rsid w:val="006F7F13"/>
    <w:rsid w:val="00705A05"/>
    <w:rsid w:val="0071119E"/>
    <w:rsid w:val="00715CB3"/>
    <w:rsid w:val="007176A3"/>
    <w:rsid w:val="00717AA4"/>
    <w:rsid w:val="00722A53"/>
    <w:rsid w:val="007240F0"/>
    <w:rsid w:val="0072496C"/>
    <w:rsid w:val="00726483"/>
    <w:rsid w:val="00726E01"/>
    <w:rsid w:val="00730446"/>
    <w:rsid w:val="00732063"/>
    <w:rsid w:val="0073268A"/>
    <w:rsid w:val="00733973"/>
    <w:rsid w:val="00733C83"/>
    <w:rsid w:val="007357B3"/>
    <w:rsid w:val="00735A3F"/>
    <w:rsid w:val="00735E4C"/>
    <w:rsid w:val="007379A4"/>
    <w:rsid w:val="00737E2E"/>
    <w:rsid w:val="00744749"/>
    <w:rsid w:val="00752C5C"/>
    <w:rsid w:val="00754A4E"/>
    <w:rsid w:val="00756D65"/>
    <w:rsid w:val="007573AC"/>
    <w:rsid w:val="00757B26"/>
    <w:rsid w:val="0076003C"/>
    <w:rsid w:val="00762298"/>
    <w:rsid w:val="00762D92"/>
    <w:rsid w:val="00765383"/>
    <w:rsid w:val="00766ACC"/>
    <w:rsid w:val="00767920"/>
    <w:rsid w:val="0077185B"/>
    <w:rsid w:val="00772B8C"/>
    <w:rsid w:val="00774723"/>
    <w:rsid w:val="007832ED"/>
    <w:rsid w:val="00783D2E"/>
    <w:rsid w:val="007872EF"/>
    <w:rsid w:val="00794B14"/>
    <w:rsid w:val="00797BE7"/>
    <w:rsid w:val="007A01BE"/>
    <w:rsid w:val="007A03C5"/>
    <w:rsid w:val="007A1215"/>
    <w:rsid w:val="007A12D1"/>
    <w:rsid w:val="007A2963"/>
    <w:rsid w:val="007A55D4"/>
    <w:rsid w:val="007B1834"/>
    <w:rsid w:val="007B3D2F"/>
    <w:rsid w:val="007B61A6"/>
    <w:rsid w:val="007C0A30"/>
    <w:rsid w:val="007C6533"/>
    <w:rsid w:val="007D381B"/>
    <w:rsid w:val="007E0D78"/>
    <w:rsid w:val="007E2CF9"/>
    <w:rsid w:val="007E3B24"/>
    <w:rsid w:val="007E3EF4"/>
    <w:rsid w:val="007E41E2"/>
    <w:rsid w:val="007E5E61"/>
    <w:rsid w:val="007F1865"/>
    <w:rsid w:val="007F5D03"/>
    <w:rsid w:val="00800098"/>
    <w:rsid w:val="008029CF"/>
    <w:rsid w:val="00803241"/>
    <w:rsid w:val="00806459"/>
    <w:rsid w:val="00806B64"/>
    <w:rsid w:val="00811491"/>
    <w:rsid w:val="008117D3"/>
    <w:rsid w:val="00812575"/>
    <w:rsid w:val="00813216"/>
    <w:rsid w:val="0081595F"/>
    <w:rsid w:val="00823EBF"/>
    <w:rsid w:val="00827DCE"/>
    <w:rsid w:val="00830514"/>
    <w:rsid w:val="0083262B"/>
    <w:rsid w:val="00834046"/>
    <w:rsid w:val="0083411C"/>
    <w:rsid w:val="00836564"/>
    <w:rsid w:val="00840473"/>
    <w:rsid w:val="0084687E"/>
    <w:rsid w:val="00846DD3"/>
    <w:rsid w:val="00851C69"/>
    <w:rsid w:val="00851E60"/>
    <w:rsid w:val="00856E9D"/>
    <w:rsid w:val="00856F3D"/>
    <w:rsid w:val="00867779"/>
    <w:rsid w:val="0087211E"/>
    <w:rsid w:val="008737C3"/>
    <w:rsid w:val="00874CC7"/>
    <w:rsid w:val="00877A4A"/>
    <w:rsid w:val="00880448"/>
    <w:rsid w:val="008812FA"/>
    <w:rsid w:val="0088288C"/>
    <w:rsid w:val="008853AF"/>
    <w:rsid w:val="0088663C"/>
    <w:rsid w:val="0089352A"/>
    <w:rsid w:val="00894223"/>
    <w:rsid w:val="00896A1E"/>
    <w:rsid w:val="00896D3E"/>
    <w:rsid w:val="008A165A"/>
    <w:rsid w:val="008A593F"/>
    <w:rsid w:val="008A5F92"/>
    <w:rsid w:val="008B1229"/>
    <w:rsid w:val="008B1F27"/>
    <w:rsid w:val="008B31D4"/>
    <w:rsid w:val="008C0F71"/>
    <w:rsid w:val="008C1E67"/>
    <w:rsid w:val="008C7B15"/>
    <w:rsid w:val="008D03C0"/>
    <w:rsid w:val="008D1297"/>
    <w:rsid w:val="008D1C14"/>
    <w:rsid w:val="008D3A3C"/>
    <w:rsid w:val="008E00A3"/>
    <w:rsid w:val="008E5FCE"/>
    <w:rsid w:val="008F39C0"/>
    <w:rsid w:val="008F3F7A"/>
    <w:rsid w:val="008F534F"/>
    <w:rsid w:val="00900755"/>
    <w:rsid w:val="00901CB0"/>
    <w:rsid w:val="00902DB3"/>
    <w:rsid w:val="00903610"/>
    <w:rsid w:val="0090585E"/>
    <w:rsid w:val="00912151"/>
    <w:rsid w:val="00914424"/>
    <w:rsid w:val="00916EFD"/>
    <w:rsid w:val="009204B6"/>
    <w:rsid w:val="00926096"/>
    <w:rsid w:val="009303D1"/>
    <w:rsid w:val="00931D7C"/>
    <w:rsid w:val="00932C18"/>
    <w:rsid w:val="009335F4"/>
    <w:rsid w:val="00933B1F"/>
    <w:rsid w:val="00933C6C"/>
    <w:rsid w:val="009347D6"/>
    <w:rsid w:val="0093499B"/>
    <w:rsid w:val="00935B1E"/>
    <w:rsid w:val="00937605"/>
    <w:rsid w:val="00944623"/>
    <w:rsid w:val="00945F6D"/>
    <w:rsid w:val="00961181"/>
    <w:rsid w:val="0096182A"/>
    <w:rsid w:val="0096533F"/>
    <w:rsid w:val="00975661"/>
    <w:rsid w:val="00977F91"/>
    <w:rsid w:val="00980150"/>
    <w:rsid w:val="00981A96"/>
    <w:rsid w:val="00986996"/>
    <w:rsid w:val="009914C0"/>
    <w:rsid w:val="00991F26"/>
    <w:rsid w:val="00993CC3"/>
    <w:rsid w:val="00996115"/>
    <w:rsid w:val="009A3C04"/>
    <w:rsid w:val="009A587E"/>
    <w:rsid w:val="009A5EF5"/>
    <w:rsid w:val="009C1D8C"/>
    <w:rsid w:val="009C22ED"/>
    <w:rsid w:val="009C3946"/>
    <w:rsid w:val="009C6E3C"/>
    <w:rsid w:val="009D3FCB"/>
    <w:rsid w:val="009D5CC7"/>
    <w:rsid w:val="009E161A"/>
    <w:rsid w:val="009E1F38"/>
    <w:rsid w:val="009E6CCC"/>
    <w:rsid w:val="009E7670"/>
    <w:rsid w:val="009F325A"/>
    <w:rsid w:val="009F4C44"/>
    <w:rsid w:val="00A027E1"/>
    <w:rsid w:val="00A0494A"/>
    <w:rsid w:val="00A073B9"/>
    <w:rsid w:val="00A07532"/>
    <w:rsid w:val="00A11973"/>
    <w:rsid w:val="00A162FB"/>
    <w:rsid w:val="00A16D1D"/>
    <w:rsid w:val="00A232C7"/>
    <w:rsid w:val="00A2472E"/>
    <w:rsid w:val="00A25814"/>
    <w:rsid w:val="00A25833"/>
    <w:rsid w:val="00A269E8"/>
    <w:rsid w:val="00A27EC7"/>
    <w:rsid w:val="00A40A3F"/>
    <w:rsid w:val="00A4240A"/>
    <w:rsid w:val="00A42F8A"/>
    <w:rsid w:val="00A43618"/>
    <w:rsid w:val="00A45195"/>
    <w:rsid w:val="00A4606C"/>
    <w:rsid w:val="00A46C37"/>
    <w:rsid w:val="00A46E56"/>
    <w:rsid w:val="00A50CF5"/>
    <w:rsid w:val="00A51743"/>
    <w:rsid w:val="00A5264D"/>
    <w:rsid w:val="00A52DEA"/>
    <w:rsid w:val="00A5385F"/>
    <w:rsid w:val="00A570ED"/>
    <w:rsid w:val="00A5786B"/>
    <w:rsid w:val="00A57ED1"/>
    <w:rsid w:val="00A60145"/>
    <w:rsid w:val="00A605F2"/>
    <w:rsid w:val="00A701AB"/>
    <w:rsid w:val="00A754A0"/>
    <w:rsid w:val="00A77919"/>
    <w:rsid w:val="00A80354"/>
    <w:rsid w:val="00A81C4C"/>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B7F87"/>
    <w:rsid w:val="00AC229F"/>
    <w:rsid w:val="00AC2A4B"/>
    <w:rsid w:val="00AC6693"/>
    <w:rsid w:val="00AC6FF6"/>
    <w:rsid w:val="00AD02C1"/>
    <w:rsid w:val="00AD07E0"/>
    <w:rsid w:val="00AD1656"/>
    <w:rsid w:val="00AD21C8"/>
    <w:rsid w:val="00AD5031"/>
    <w:rsid w:val="00AD6690"/>
    <w:rsid w:val="00AD7227"/>
    <w:rsid w:val="00AE0F0B"/>
    <w:rsid w:val="00AE14F7"/>
    <w:rsid w:val="00AE5105"/>
    <w:rsid w:val="00AE60FE"/>
    <w:rsid w:val="00AF1BE9"/>
    <w:rsid w:val="00AF3C69"/>
    <w:rsid w:val="00AF77F3"/>
    <w:rsid w:val="00B039E3"/>
    <w:rsid w:val="00B10ED6"/>
    <w:rsid w:val="00B205D4"/>
    <w:rsid w:val="00B23356"/>
    <w:rsid w:val="00B254F5"/>
    <w:rsid w:val="00B25830"/>
    <w:rsid w:val="00B31735"/>
    <w:rsid w:val="00B31B23"/>
    <w:rsid w:val="00B32E2C"/>
    <w:rsid w:val="00B33ABC"/>
    <w:rsid w:val="00B34673"/>
    <w:rsid w:val="00B34D1E"/>
    <w:rsid w:val="00B36736"/>
    <w:rsid w:val="00B410B3"/>
    <w:rsid w:val="00B4194B"/>
    <w:rsid w:val="00B420B7"/>
    <w:rsid w:val="00B43E27"/>
    <w:rsid w:val="00B45B7D"/>
    <w:rsid w:val="00B46DC5"/>
    <w:rsid w:val="00B47CC3"/>
    <w:rsid w:val="00B50E66"/>
    <w:rsid w:val="00B52948"/>
    <w:rsid w:val="00B5521E"/>
    <w:rsid w:val="00B640EA"/>
    <w:rsid w:val="00B67599"/>
    <w:rsid w:val="00B67A3A"/>
    <w:rsid w:val="00B70C31"/>
    <w:rsid w:val="00B738CD"/>
    <w:rsid w:val="00B73A61"/>
    <w:rsid w:val="00B73BE1"/>
    <w:rsid w:val="00B747A7"/>
    <w:rsid w:val="00B7555A"/>
    <w:rsid w:val="00B85B69"/>
    <w:rsid w:val="00B87405"/>
    <w:rsid w:val="00B908FD"/>
    <w:rsid w:val="00B94F24"/>
    <w:rsid w:val="00B95303"/>
    <w:rsid w:val="00B96D56"/>
    <w:rsid w:val="00B97A2D"/>
    <w:rsid w:val="00BA55C9"/>
    <w:rsid w:val="00BA6829"/>
    <w:rsid w:val="00BB0DA0"/>
    <w:rsid w:val="00BB1523"/>
    <w:rsid w:val="00BB1957"/>
    <w:rsid w:val="00BC28A9"/>
    <w:rsid w:val="00BC3EE9"/>
    <w:rsid w:val="00BC4369"/>
    <w:rsid w:val="00BD0779"/>
    <w:rsid w:val="00BD5536"/>
    <w:rsid w:val="00BE15ED"/>
    <w:rsid w:val="00BE23DA"/>
    <w:rsid w:val="00BE2C60"/>
    <w:rsid w:val="00BE42C0"/>
    <w:rsid w:val="00BE5C60"/>
    <w:rsid w:val="00BE72B8"/>
    <w:rsid w:val="00BF3749"/>
    <w:rsid w:val="00BF448D"/>
    <w:rsid w:val="00BF76D0"/>
    <w:rsid w:val="00C00114"/>
    <w:rsid w:val="00C00B3F"/>
    <w:rsid w:val="00C01AAB"/>
    <w:rsid w:val="00C03BC2"/>
    <w:rsid w:val="00C04A20"/>
    <w:rsid w:val="00C0678E"/>
    <w:rsid w:val="00C06EA4"/>
    <w:rsid w:val="00C07D13"/>
    <w:rsid w:val="00C14870"/>
    <w:rsid w:val="00C1741C"/>
    <w:rsid w:val="00C20471"/>
    <w:rsid w:val="00C236BE"/>
    <w:rsid w:val="00C23BB1"/>
    <w:rsid w:val="00C24706"/>
    <w:rsid w:val="00C248DC"/>
    <w:rsid w:val="00C311ED"/>
    <w:rsid w:val="00C3298D"/>
    <w:rsid w:val="00C336E7"/>
    <w:rsid w:val="00C367DE"/>
    <w:rsid w:val="00C42BF1"/>
    <w:rsid w:val="00C43A6E"/>
    <w:rsid w:val="00C4489C"/>
    <w:rsid w:val="00C539C9"/>
    <w:rsid w:val="00C53F73"/>
    <w:rsid w:val="00C54F49"/>
    <w:rsid w:val="00C55358"/>
    <w:rsid w:val="00C57B65"/>
    <w:rsid w:val="00C62F14"/>
    <w:rsid w:val="00C6524A"/>
    <w:rsid w:val="00C664F9"/>
    <w:rsid w:val="00C666E8"/>
    <w:rsid w:val="00C66FA9"/>
    <w:rsid w:val="00C72DBC"/>
    <w:rsid w:val="00C73A37"/>
    <w:rsid w:val="00C75099"/>
    <w:rsid w:val="00C77540"/>
    <w:rsid w:val="00C835B9"/>
    <w:rsid w:val="00C83FE3"/>
    <w:rsid w:val="00C86437"/>
    <w:rsid w:val="00C95C1D"/>
    <w:rsid w:val="00C96FF3"/>
    <w:rsid w:val="00CA2CA1"/>
    <w:rsid w:val="00CA3277"/>
    <w:rsid w:val="00CA361D"/>
    <w:rsid w:val="00CA6DBC"/>
    <w:rsid w:val="00CB0F80"/>
    <w:rsid w:val="00CB1580"/>
    <w:rsid w:val="00CB4180"/>
    <w:rsid w:val="00CC2C9E"/>
    <w:rsid w:val="00CC44AA"/>
    <w:rsid w:val="00CD0006"/>
    <w:rsid w:val="00CD038C"/>
    <w:rsid w:val="00CD2147"/>
    <w:rsid w:val="00CD3FBA"/>
    <w:rsid w:val="00CD66A6"/>
    <w:rsid w:val="00CD6794"/>
    <w:rsid w:val="00CD6887"/>
    <w:rsid w:val="00CD71C2"/>
    <w:rsid w:val="00CE1344"/>
    <w:rsid w:val="00CE214B"/>
    <w:rsid w:val="00CE2483"/>
    <w:rsid w:val="00CE24EF"/>
    <w:rsid w:val="00CE3E99"/>
    <w:rsid w:val="00CE48C1"/>
    <w:rsid w:val="00CE624E"/>
    <w:rsid w:val="00CF1B69"/>
    <w:rsid w:val="00CF1C19"/>
    <w:rsid w:val="00CF2EFC"/>
    <w:rsid w:val="00CF5A29"/>
    <w:rsid w:val="00CF6039"/>
    <w:rsid w:val="00D02CB1"/>
    <w:rsid w:val="00D034B5"/>
    <w:rsid w:val="00D051E5"/>
    <w:rsid w:val="00D05B1F"/>
    <w:rsid w:val="00D10602"/>
    <w:rsid w:val="00D1422C"/>
    <w:rsid w:val="00D214EE"/>
    <w:rsid w:val="00D235C8"/>
    <w:rsid w:val="00D26A66"/>
    <w:rsid w:val="00D275D4"/>
    <w:rsid w:val="00D307FF"/>
    <w:rsid w:val="00D316ED"/>
    <w:rsid w:val="00D320C3"/>
    <w:rsid w:val="00D32A9B"/>
    <w:rsid w:val="00D3541A"/>
    <w:rsid w:val="00D35449"/>
    <w:rsid w:val="00D37844"/>
    <w:rsid w:val="00D41929"/>
    <w:rsid w:val="00D41FA2"/>
    <w:rsid w:val="00D467EE"/>
    <w:rsid w:val="00D526A8"/>
    <w:rsid w:val="00D53B6F"/>
    <w:rsid w:val="00D57E8D"/>
    <w:rsid w:val="00D61223"/>
    <w:rsid w:val="00D61E8D"/>
    <w:rsid w:val="00D62163"/>
    <w:rsid w:val="00D64B51"/>
    <w:rsid w:val="00D64FBC"/>
    <w:rsid w:val="00D67988"/>
    <w:rsid w:val="00D67C69"/>
    <w:rsid w:val="00D71DD1"/>
    <w:rsid w:val="00D72EB5"/>
    <w:rsid w:val="00D734E2"/>
    <w:rsid w:val="00D75281"/>
    <w:rsid w:val="00D75472"/>
    <w:rsid w:val="00D7587D"/>
    <w:rsid w:val="00D7779F"/>
    <w:rsid w:val="00D802AA"/>
    <w:rsid w:val="00D804C0"/>
    <w:rsid w:val="00D80B4C"/>
    <w:rsid w:val="00D82D26"/>
    <w:rsid w:val="00D83C52"/>
    <w:rsid w:val="00D85849"/>
    <w:rsid w:val="00D961DA"/>
    <w:rsid w:val="00D962BC"/>
    <w:rsid w:val="00D97BAC"/>
    <w:rsid w:val="00DA05D8"/>
    <w:rsid w:val="00DA189C"/>
    <w:rsid w:val="00DA2339"/>
    <w:rsid w:val="00DA2516"/>
    <w:rsid w:val="00DA472E"/>
    <w:rsid w:val="00DB01BC"/>
    <w:rsid w:val="00DB0BD3"/>
    <w:rsid w:val="00DB33D8"/>
    <w:rsid w:val="00DB7084"/>
    <w:rsid w:val="00DC2F94"/>
    <w:rsid w:val="00DC3E75"/>
    <w:rsid w:val="00DC68B8"/>
    <w:rsid w:val="00DE14E7"/>
    <w:rsid w:val="00DE2F39"/>
    <w:rsid w:val="00DE3299"/>
    <w:rsid w:val="00DE46B2"/>
    <w:rsid w:val="00DE63CB"/>
    <w:rsid w:val="00DF0308"/>
    <w:rsid w:val="00DF0B3F"/>
    <w:rsid w:val="00DF0F02"/>
    <w:rsid w:val="00DF0F5E"/>
    <w:rsid w:val="00DF2B97"/>
    <w:rsid w:val="00DF3670"/>
    <w:rsid w:val="00DF557E"/>
    <w:rsid w:val="00DF55A4"/>
    <w:rsid w:val="00DF6520"/>
    <w:rsid w:val="00DF721E"/>
    <w:rsid w:val="00E06396"/>
    <w:rsid w:val="00E1063D"/>
    <w:rsid w:val="00E13E26"/>
    <w:rsid w:val="00E2169D"/>
    <w:rsid w:val="00E22DC8"/>
    <w:rsid w:val="00E23518"/>
    <w:rsid w:val="00E24D39"/>
    <w:rsid w:val="00E26261"/>
    <w:rsid w:val="00E35982"/>
    <w:rsid w:val="00E376A8"/>
    <w:rsid w:val="00E37F6C"/>
    <w:rsid w:val="00E41CC1"/>
    <w:rsid w:val="00E42AC2"/>
    <w:rsid w:val="00E42D16"/>
    <w:rsid w:val="00E43FE1"/>
    <w:rsid w:val="00E50848"/>
    <w:rsid w:val="00E51483"/>
    <w:rsid w:val="00E52ABC"/>
    <w:rsid w:val="00E530B4"/>
    <w:rsid w:val="00E55468"/>
    <w:rsid w:val="00E60241"/>
    <w:rsid w:val="00E60A94"/>
    <w:rsid w:val="00E61F59"/>
    <w:rsid w:val="00E622AD"/>
    <w:rsid w:val="00E6242C"/>
    <w:rsid w:val="00E70350"/>
    <w:rsid w:val="00E727E0"/>
    <w:rsid w:val="00E731DB"/>
    <w:rsid w:val="00E7687A"/>
    <w:rsid w:val="00E76C59"/>
    <w:rsid w:val="00E812E4"/>
    <w:rsid w:val="00E90584"/>
    <w:rsid w:val="00E96109"/>
    <w:rsid w:val="00E96556"/>
    <w:rsid w:val="00E968BB"/>
    <w:rsid w:val="00EA0989"/>
    <w:rsid w:val="00EA29C5"/>
    <w:rsid w:val="00EA3742"/>
    <w:rsid w:val="00EA51EA"/>
    <w:rsid w:val="00EA6DF5"/>
    <w:rsid w:val="00EB26C7"/>
    <w:rsid w:val="00EB3319"/>
    <w:rsid w:val="00EB44FC"/>
    <w:rsid w:val="00EB55BF"/>
    <w:rsid w:val="00EB6B13"/>
    <w:rsid w:val="00EB72B8"/>
    <w:rsid w:val="00EC3579"/>
    <w:rsid w:val="00EC57E5"/>
    <w:rsid w:val="00EC70D5"/>
    <w:rsid w:val="00EC724A"/>
    <w:rsid w:val="00ED0E66"/>
    <w:rsid w:val="00ED68A8"/>
    <w:rsid w:val="00ED7236"/>
    <w:rsid w:val="00EE04BF"/>
    <w:rsid w:val="00EE14EE"/>
    <w:rsid w:val="00EE351F"/>
    <w:rsid w:val="00EE4D36"/>
    <w:rsid w:val="00EE5109"/>
    <w:rsid w:val="00EE5B4F"/>
    <w:rsid w:val="00EE6CA1"/>
    <w:rsid w:val="00EF1392"/>
    <w:rsid w:val="00EF7AE7"/>
    <w:rsid w:val="00F00E27"/>
    <w:rsid w:val="00F01574"/>
    <w:rsid w:val="00F07742"/>
    <w:rsid w:val="00F135B5"/>
    <w:rsid w:val="00F143FD"/>
    <w:rsid w:val="00F1505E"/>
    <w:rsid w:val="00F15701"/>
    <w:rsid w:val="00F16299"/>
    <w:rsid w:val="00F16CB6"/>
    <w:rsid w:val="00F207D4"/>
    <w:rsid w:val="00F26C67"/>
    <w:rsid w:val="00F306CA"/>
    <w:rsid w:val="00F410FD"/>
    <w:rsid w:val="00F42181"/>
    <w:rsid w:val="00F44DC4"/>
    <w:rsid w:val="00F51344"/>
    <w:rsid w:val="00F52F15"/>
    <w:rsid w:val="00F532C4"/>
    <w:rsid w:val="00F53A11"/>
    <w:rsid w:val="00F55FC3"/>
    <w:rsid w:val="00F56FCA"/>
    <w:rsid w:val="00F6146A"/>
    <w:rsid w:val="00F61EE7"/>
    <w:rsid w:val="00F6509B"/>
    <w:rsid w:val="00F70AB1"/>
    <w:rsid w:val="00F718B3"/>
    <w:rsid w:val="00F74200"/>
    <w:rsid w:val="00F77267"/>
    <w:rsid w:val="00F8158A"/>
    <w:rsid w:val="00F84E28"/>
    <w:rsid w:val="00F8503E"/>
    <w:rsid w:val="00F85C1A"/>
    <w:rsid w:val="00F90356"/>
    <w:rsid w:val="00F9113E"/>
    <w:rsid w:val="00F95DFD"/>
    <w:rsid w:val="00FA3188"/>
    <w:rsid w:val="00FA330D"/>
    <w:rsid w:val="00FA3E0C"/>
    <w:rsid w:val="00FA60E0"/>
    <w:rsid w:val="00FA7E12"/>
    <w:rsid w:val="00FB3AF6"/>
    <w:rsid w:val="00FB5424"/>
    <w:rsid w:val="00FB5839"/>
    <w:rsid w:val="00FB73B9"/>
    <w:rsid w:val="00FC3791"/>
    <w:rsid w:val="00FC41A8"/>
    <w:rsid w:val="00FD1039"/>
    <w:rsid w:val="00FD28E8"/>
    <w:rsid w:val="00FE1DD3"/>
    <w:rsid w:val="00FE6ADA"/>
    <w:rsid w:val="00FF04D3"/>
    <w:rsid w:val="00FF2C22"/>
    <w:rsid w:val="00FF3A47"/>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customStyle="1" w:styleId="UnresolvedMention">
    <w:name w:val="Unresolved Mention"/>
    <w:basedOn w:val="Fuentedeprrafopredeter"/>
    <w:uiPriority w:val="99"/>
    <w:semiHidden/>
    <w:unhideWhenUsed/>
    <w:rsid w:val="00131C48"/>
    <w:rPr>
      <w:color w:val="605E5C"/>
      <w:shd w:val="clear" w:color="auto" w:fill="E1DFDD"/>
    </w:rPr>
  </w:style>
  <w:style w:type="character" w:styleId="Hipervnculovisitado">
    <w:name w:val="FollowedHyperlink"/>
    <w:basedOn w:val="Fuentedeprrafopredeter"/>
    <w:uiPriority w:val="99"/>
    <w:semiHidden/>
    <w:unhideWhenUsed/>
    <w:rsid w:val="00CE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2F25-285D-451F-B815-B9D49711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6000</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Rectorado</cp:lastModifiedBy>
  <cp:revision>2</cp:revision>
  <cp:lastPrinted>2023-09-07T09:14:00Z</cp:lastPrinted>
  <dcterms:created xsi:type="dcterms:W3CDTF">2023-10-28T08:28:00Z</dcterms:created>
  <dcterms:modified xsi:type="dcterms:W3CDTF">2023-10-28T08:28:00Z</dcterms:modified>
</cp:coreProperties>
</file>