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E9D5" w14:textId="342B3879" w:rsidR="00AD29BB" w:rsidRPr="001C7811" w:rsidRDefault="00AD29BB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 w:rsidRPr="00AD29BB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La Asociación de Familiares y Personas con Enfermedad Mental (AFESA) </w:t>
      </w: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>recibe</w:t>
      </w:r>
      <w:r w:rsidRPr="00AD29BB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el Premio Ana Casanueva 2023</w:t>
      </w:r>
    </w:p>
    <w:p w14:paraId="14088804" w14:textId="77777777" w:rsidR="003A4EEC" w:rsidRPr="00DC68B8" w:rsidRDefault="003A4EEC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252BB244" w14:textId="43AF8431" w:rsidR="00921F07" w:rsidRDefault="00F7035A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 galardón ha sido recogido por Daniel </w:t>
      </w:r>
      <w:r w:rsidR="00991C07">
        <w:rPr>
          <w:rFonts w:ascii="Arial" w:hAnsi="Arial" w:cs="Arial"/>
          <w:b/>
          <w:szCs w:val="22"/>
        </w:rPr>
        <w:t>Rodríguez</w:t>
      </w:r>
      <w:r>
        <w:rPr>
          <w:rFonts w:ascii="Arial" w:hAnsi="Arial" w:cs="Arial"/>
          <w:b/>
          <w:szCs w:val="22"/>
        </w:rPr>
        <w:t xml:space="preserve">, presidente </w:t>
      </w:r>
      <w:r w:rsidR="00991C07">
        <w:rPr>
          <w:rFonts w:ascii="Arial" w:hAnsi="Arial" w:cs="Arial"/>
          <w:b/>
          <w:szCs w:val="22"/>
        </w:rPr>
        <w:t>de AFESA</w:t>
      </w:r>
      <w:r>
        <w:rPr>
          <w:rFonts w:ascii="Arial" w:hAnsi="Arial" w:cs="Arial"/>
          <w:b/>
          <w:szCs w:val="22"/>
        </w:rPr>
        <w:t xml:space="preserve">, en una ceremonia celebrada en la </w:t>
      </w:r>
      <w:r w:rsidR="00991C07">
        <w:rPr>
          <w:rFonts w:ascii="Arial" w:hAnsi="Arial" w:cs="Arial"/>
          <w:b/>
          <w:szCs w:val="22"/>
        </w:rPr>
        <w:t>Ca</w:t>
      </w:r>
      <w:r>
        <w:rPr>
          <w:rFonts w:ascii="Arial" w:hAnsi="Arial" w:cs="Arial"/>
          <w:b/>
          <w:szCs w:val="22"/>
        </w:rPr>
        <w:t>pilla de</w:t>
      </w:r>
      <w:r w:rsidR="008557A8">
        <w:rPr>
          <w:rFonts w:ascii="Arial" w:hAnsi="Arial" w:cs="Arial"/>
          <w:b/>
          <w:szCs w:val="22"/>
        </w:rPr>
        <w:t>l</w:t>
      </w:r>
      <w:r w:rsidR="00991C07">
        <w:rPr>
          <w:rFonts w:ascii="Arial" w:hAnsi="Arial" w:cs="Arial"/>
          <w:b/>
          <w:szCs w:val="22"/>
        </w:rPr>
        <w:t xml:space="preserve"> Edificio Histórico de</w:t>
      </w:r>
      <w:r>
        <w:rPr>
          <w:rFonts w:ascii="Arial" w:hAnsi="Arial" w:cs="Arial"/>
          <w:b/>
          <w:szCs w:val="22"/>
        </w:rPr>
        <w:t xml:space="preserve"> la Universidad de Oviedo y presidida por el rector Ignacio Villaverde</w:t>
      </w:r>
    </w:p>
    <w:p w14:paraId="7DC3B7C5" w14:textId="77777777" w:rsidR="00F7035A" w:rsidRDefault="00F7035A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52684DB7" w14:textId="7A47D8F4" w:rsidR="00921F07" w:rsidRDefault="00177C63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La asociación </w:t>
      </w:r>
      <w:r w:rsidRPr="00177C63">
        <w:rPr>
          <w:rFonts w:ascii="Arial" w:hAnsi="Arial" w:cs="Arial"/>
          <w:b/>
          <w:szCs w:val="22"/>
        </w:rPr>
        <w:t>busca la mejora de la calidad de vida de las personas con problemas de Salud Mental y sus familias y allegados, la defensa de sus derechos universales y la representación del movimiento asociativo, a través de un modelo de atención de base comunitaria y de lucha contra el estigma</w:t>
      </w:r>
    </w:p>
    <w:p w14:paraId="23F766CB" w14:textId="77777777" w:rsidR="008C0C2E" w:rsidRDefault="008C0C2E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5DF234DC" w14:textId="017190DE" w:rsidR="008C0C2E" w:rsidRDefault="008C0C2E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 jurado destaca </w:t>
      </w:r>
      <w:r w:rsidR="00765E9F">
        <w:rPr>
          <w:rFonts w:ascii="Arial" w:hAnsi="Arial" w:cs="Arial"/>
          <w:b/>
          <w:szCs w:val="22"/>
        </w:rPr>
        <w:t xml:space="preserve">la ejemplar </w:t>
      </w:r>
      <w:r w:rsidRPr="008C0C2E">
        <w:rPr>
          <w:rFonts w:ascii="Arial" w:hAnsi="Arial" w:cs="Arial"/>
          <w:b/>
          <w:szCs w:val="22"/>
        </w:rPr>
        <w:t xml:space="preserve">obra social </w:t>
      </w:r>
      <w:r w:rsidR="00765E9F">
        <w:rPr>
          <w:rFonts w:ascii="Arial" w:hAnsi="Arial" w:cs="Arial"/>
          <w:b/>
          <w:szCs w:val="22"/>
        </w:rPr>
        <w:t xml:space="preserve">de la asociación que ofrece </w:t>
      </w:r>
      <w:r w:rsidRPr="008C0C2E">
        <w:rPr>
          <w:rFonts w:ascii="Arial" w:hAnsi="Arial" w:cs="Arial"/>
          <w:b/>
          <w:szCs w:val="22"/>
        </w:rPr>
        <w:t xml:space="preserve">programas y actividades que tienen como objetivo facilitar la inclusión, rehabilitación y reincorporación del colectivo, fomentando su autonomía y ofreciendo apoyo a sus familias </w:t>
      </w:r>
    </w:p>
    <w:p w14:paraId="298C9885" w14:textId="77777777" w:rsidR="00921F07" w:rsidRPr="00227635" w:rsidRDefault="00921F07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47C88FD0" w14:textId="77777777" w:rsidR="00344D48" w:rsidRPr="005503B7" w:rsidRDefault="00344D48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6E8C845E" w14:textId="7EE4BFA9" w:rsidR="007950A1" w:rsidRDefault="000E0E1E" w:rsidP="007950A1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342A2">
        <w:rPr>
          <w:rFonts w:ascii="Arial" w:hAnsi="Arial" w:cs="Arial"/>
          <w:b/>
          <w:szCs w:val="22"/>
        </w:rPr>
        <w:t>Oviedo</w:t>
      </w:r>
      <w:r w:rsidR="002F027A" w:rsidRPr="007342A2">
        <w:rPr>
          <w:rFonts w:ascii="Arial" w:hAnsi="Arial" w:cs="Arial"/>
          <w:b/>
          <w:szCs w:val="22"/>
        </w:rPr>
        <w:t>/Uviéu</w:t>
      </w:r>
      <w:r w:rsidR="00C53F73" w:rsidRPr="007342A2">
        <w:rPr>
          <w:rFonts w:ascii="Arial" w:hAnsi="Arial" w:cs="Arial"/>
          <w:b/>
          <w:szCs w:val="22"/>
        </w:rPr>
        <w:t xml:space="preserve">, </w:t>
      </w:r>
      <w:r w:rsidR="007342A2" w:rsidRPr="007342A2">
        <w:rPr>
          <w:rFonts w:ascii="Arial" w:hAnsi="Arial" w:cs="Arial"/>
          <w:b/>
          <w:szCs w:val="22"/>
        </w:rPr>
        <w:t>5 de octubre</w:t>
      </w:r>
      <w:r w:rsidR="00C53F73" w:rsidRPr="007342A2">
        <w:rPr>
          <w:rFonts w:ascii="Arial" w:hAnsi="Arial" w:cs="Arial"/>
          <w:b/>
          <w:szCs w:val="22"/>
        </w:rPr>
        <w:t xml:space="preserve"> de 202</w:t>
      </w:r>
      <w:r w:rsidR="003F3F7F" w:rsidRPr="007342A2">
        <w:rPr>
          <w:rFonts w:ascii="Arial" w:hAnsi="Arial" w:cs="Arial"/>
          <w:b/>
          <w:szCs w:val="22"/>
        </w:rPr>
        <w:t>3</w:t>
      </w:r>
      <w:r w:rsidR="00C53F73" w:rsidRPr="007342A2">
        <w:rPr>
          <w:rFonts w:ascii="Arial" w:hAnsi="Arial" w:cs="Arial"/>
          <w:b/>
          <w:szCs w:val="22"/>
        </w:rPr>
        <w:t>.</w:t>
      </w:r>
      <w:r w:rsidR="002C5FA7" w:rsidRPr="008F39C0">
        <w:rPr>
          <w:rFonts w:ascii="Arial" w:hAnsi="Arial" w:cs="Arial"/>
          <w:b/>
          <w:szCs w:val="22"/>
        </w:rPr>
        <w:t xml:space="preserve"> </w:t>
      </w:r>
      <w:r w:rsidR="00561ABD" w:rsidRPr="00561ABD">
        <w:rPr>
          <w:rFonts w:ascii="Arial" w:hAnsi="Arial" w:cs="Arial"/>
          <w:bCs/>
          <w:szCs w:val="22"/>
        </w:rPr>
        <w:t xml:space="preserve">La Asociación de Familiares y Personas con Enfermedad Mental (AFESA) ha </w:t>
      </w:r>
      <w:r w:rsidR="004A5B45">
        <w:rPr>
          <w:rFonts w:ascii="Arial" w:hAnsi="Arial" w:cs="Arial"/>
          <w:bCs/>
          <w:szCs w:val="22"/>
        </w:rPr>
        <w:t xml:space="preserve">recibido </w:t>
      </w:r>
      <w:r w:rsidR="00561ABD" w:rsidRPr="00561ABD">
        <w:rPr>
          <w:rFonts w:ascii="Arial" w:hAnsi="Arial" w:cs="Arial"/>
          <w:bCs/>
          <w:szCs w:val="22"/>
        </w:rPr>
        <w:t>el Premio Ana Casanueva 2023</w:t>
      </w:r>
      <w:r w:rsidR="004A5B45">
        <w:rPr>
          <w:rFonts w:ascii="Arial" w:hAnsi="Arial" w:cs="Arial"/>
          <w:bCs/>
          <w:szCs w:val="22"/>
        </w:rPr>
        <w:t xml:space="preserve"> en un</w:t>
      </w:r>
      <w:r w:rsidR="00981473">
        <w:rPr>
          <w:rFonts w:ascii="Arial" w:hAnsi="Arial" w:cs="Arial"/>
          <w:bCs/>
          <w:szCs w:val="22"/>
        </w:rPr>
        <w:t>a ceremonia que ha tenido lugar esta ta</w:t>
      </w:r>
      <w:r w:rsidR="0062307E">
        <w:rPr>
          <w:rFonts w:ascii="Arial" w:hAnsi="Arial" w:cs="Arial"/>
          <w:bCs/>
          <w:szCs w:val="22"/>
        </w:rPr>
        <w:t>rde en la</w:t>
      </w:r>
      <w:r w:rsidR="00561ABD" w:rsidRPr="00561ABD">
        <w:rPr>
          <w:rFonts w:ascii="Arial" w:hAnsi="Arial" w:cs="Arial"/>
          <w:bCs/>
          <w:szCs w:val="22"/>
        </w:rPr>
        <w:t xml:space="preserve"> Capilla del Edificio Histórico de la Universidad de Oviedo</w:t>
      </w:r>
      <w:r w:rsidR="0062307E">
        <w:rPr>
          <w:rFonts w:ascii="Arial" w:hAnsi="Arial" w:cs="Arial"/>
          <w:bCs/>
          <w:szCs w:val="22"/>
        </w:rPr>
        <w:t>.</w:t>
      </w:r>
      <w:r w:rsidR="00EB56C1" w:rsidRPr="00A2623E">
        <w:rPr>
          <w:rFonts w:ascii="Arial" w:hAnsi="Arial" w:cs="Arial"/>
          <w:bCs/>
          <w:szCs w:val="22"/>
        </w:rPr>
        <w:t xml:space="preserve"> </w:t>
      </w:r>
      <w:r w:rsidR="00E51017">
        <w:rPr>
          <w:rFonts w:ascii="Arial" w:hAnsi="Arial" w:cs="Arial"/>
          <w:bCs/>
          <w:szCs w:val="22"/>
        </w:rPr>
        <w:t xml:space="preserve">El galardón ha sido recogido por Daniel Rodríguez, presidente de AFESA, en </w:t>
      </w:r>
      <w:r w:rsidR="007950A1">
        <w:rPr>
          <w:rFonts w:ascii="Arial" w:hAnsi="Arial" w:cs="Arial"/>
          <w:bCs/>
          <w:szCs w:val="22"/>
        </w:rPr>
        <w:t xml:space="preserve">un acto, presidido por el rector de la Universidad de Oviedo, Ignacio Villaverde, que ha contado con la presencia de </w:t>
      </w:r>
      <w:r w:rsidR="007950A1" w:rsidRPr="00EB56C1">
        <w:rPr>
          <w:rFonts w:ascii="Arial" w:hAnsi="Arial" w:cs="Arial"/>
          <w:bCs/>
          <w:szCs w:val="22"/>
        </w:rPr>
        <w:t>Carlos Casanueva Varas, presidente de Inter-Protección</w:t>
      </w:r>
      <w:r w:rsidR="00385701">
        <w:rPr>
          <w:rFonts w:ascii="Arial" w:hAnsi="Arial" w:cs="Arial"/>
          <w:bCs/>
          <w:szCs w:val="22"/>
        </w:rPr>
        <w:t>,</w:t>
      </w:r>
      <w:r w:rsidR="00CC249B">
        <w:rPr>
          <w:rFonts w:ascii="Arial" w:hAnsi="Arial" w:cs="Arial"/>
          <w:bCs/>
          <w:szCs w:val="22"/>
        </w:rPr>
        <w:t xml:space="preserve"> </w:t>
      </w:r>
      <w:r w:rsidR="007950A1" w:rsidRPr="00EB56C1">
        <w:rPr>
          <w:rFonts w:ascii="Arial" w:hAnsi="Arial" w:cs="Arial"/>
          <w:bCs/>
          <w:szCs w:val="22"/>
        </w:rPr>
        <w:t>Carlos Fernández Collado, presidente de ASICOM</w:t>
      </w:r>
      <w:r w:rsidR="00385701">
        <w:rPr>
          <w:rFonts w:ascii="Arial" w:hAnsi="Arial" w:cs="Arial"/>
          <w:bCs/>
          <w:szCs w:val="22"/>
        </w:rPr>
        <w:t>, y Alfredo Canteli, alcalde de Oviedo</w:t>
      </w:r>
      <w:r w:rsidR="00CC249B">
        <w:rPr>
          <w:rFonts w:ascii="Arial" w:hAnsi="Arial" w:cs="Arial"/>
          <w:bCs/>
          <w:szCs w:val="22"/>
        </w:rPr>
        <w:t>.</w:t>
      </w:r>
    </w:p>
    <w:p w14:paraId="25064FD9" w14:textId="77777777" w:rsidR="00EC7398" w:rsidRDefault="00EC7398" w:rsidP="007950A1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6A7997E" w14:textId="3CE330A7" w:rsidR="00E51017" w:rsidRDefault="00EC7398" w:rsidP="00EC7398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AFESA</w:t>
      </w:r>
      <w:r w:rsidRPr="00EC7398">
        <w:rPr>
          <w:rFonts w:ascii="Arial" w:hAnsi="Arial" w:cs="Arial"/>
          <w:bCs/>
          <w:szCs w:val="22"/>
        </w:rPr>
        <w:t xml:space="preserve"> nace en 1991, constituida por un grupo de personas sensibilizadas por la problemática de este colectivo</w:t>
      </w:r>
      <w:r>
        <w:rPr>
          <w:rFonts w:ascii="Arial" w:hAnsi="Arial" w:cs="Arial"/>
          <w:bCs/>
          <w:szCs w:val="22"/>
        </w:rPr>
        <w:t xml:space="preserve"> en Asturias. </w:t>
      </w:r>
      <w:r w:rsidR="00145ADD">
        <w:rPr>
          <w:rFonts w:ascii="Arial" w:hAnsi="Arial" w:cs="Arial"/>
          <w:bCs/>
          <w:szCs w:val="22"/>
        </w:rPr>
        <w:t>Con sede central en Oviedo, la asociación tiene delegaciones en todas las áreas sanitarias</w:t>
      </w:r>
      <w:r w:rsidR="00606611">
        <w:rPr>
          <w:rFonts w:ascii="Arial" w:hAnsi="Arial" w:cs="Arial"/>
          <w:bCs/>
          <w:szCs w:val="22"/>
        </w:rPr>
        <w:t>, ubicadas, además de en la capital del Princi</w:t>
      </w:r>
      <w:r w:rsidR="00D15F13">
        <w:rPr>
          <w:rFonts w:ascii="Arial" w:hAnsi="Arial" w:cs="Arial"/>
          <w:bCs/>
          <w:szCs w:val="22"/>
        </w:rPr>
        <w:t>p</w:t>
      </w:r>
      <w:r w:rsidR="00606611">
        <w:rPr>
          <w:rFonts w:ascii="Arial" w:hAnsi="Arial" w:cs="Arial"/>
          <w:bCs/>
          <w:szCs w:val="22"/>
        </w:rPr>
        <w:t xml:space="preserve">ado, en </w:t>
      </w:r>
      <w:r w:rsidRPr="00EC7398">
        <w:rPr>
          <w:rFonts w:ascii="Arial" w:hAnsi="Arial" w:cs="Arial"/>
          <w:bCs/>
          <w:szCs w:val="22"/>
        </w:rPr>
        <w:t>Navia, Cangas del Narcea, Avilés, Oviedo, Gijón, Arriondas, Mieres y Sama de Langreo.</w:t>
      </w:r>
      <w:r w:rsidR="00A660BE">
        <w:rPr>
          <w:rFonts w:ascii="Arial" w:hAnsi="Arial" w:cs="Arial"/>
          <w:bCs/>
          <w:szCs w:val="22"/>
        </w:rPr>
        <w:t xml:space="preserve"> AFESA bu</w:t>
      </w:r>
      <w:r w:rsidRPr="00EC7398">
        <w:rPr>
          <w:rFonts w:ascii="Arial" w:hAnsi="Arial" w:cs="Arial"/>
          <w:bCs/>
          <w:szCs w:val="22"/>
        </w:rPr>
        <w:t>sca la mejora de la calidad de vida de las personas con problemas de Salud Mental y sus familias y allegad</w:t>
      </w:r>
      <w:r w:rsidR="00A660BE">
        <w:rPr>
          <w:rFonts w:ascii="Arial" w:hAnsi="Arial" w:cs="Arial"/>
          <w:bCs/>
          <w:szCs w:val="22"/>
        </w:rPr>
        <w:t>o</w:t>
      </w:r>
      <w:r w:rsidRPr="00EC7398">
        <w:rPr>
          <w:rFonts w:ascii="Arial" w:hAnsi="Arial" w:cs="Arial"/>
          <w:bCs/>
          <w:szCs w:val="22"/>
        </w:rPr>
        <w:t>s, la defensa de sus derechos universales y la representación del movimiento asociativo, a través de un modelo de atención de base comunitaria y de lucha contra el estigma.</w:t>
      </w:r>
      <w:r w:rsidR="00A660BE">
        <w:rPr>
          <w:rFonts w:ascii="Arial" w:hAnsi="Arial" w:cs="Arial"/>
          <w:bCs/>
          <w:szCs w:val="22"/>
        </w:rPr>
        <w:t xml:space="preserve"> El colectivo es una </w:t>
      </w:r>
      <w:r w:rsidRPr="00EC7398">
        <w:rPr>
          <w:rFonts w:ascii="Arial" w:hAnsi="Arial" w:cs="Arial"/>
          <w:bCs/>
          <w:szCs w:val="22"/>
        </w:rPr>
        <w:t xml:space="preserve">clara referencia como movimiento asociativo en </w:t>
      </w:r>
      <w:r w:rsidR="0050118D">
        <w:rPr>
          <w:rFonts w:ascii="Arial" w:hAnsi="Arial" w:cs="Arial"/>
          <w:bCs/>
          <w:szCs w:val="22"/>
        </w:rPr>
        <w:t>salud mental.</w:t>
      </w:r>
    </w:p>
    <w:p w14:paraId="6F5823E1" w14:textId="77777777" w:rsidR="0050118D" w:rsidRDefault="0050118D" w:rsidP="00EC7398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2EC11AD0" w14:textId="587E79E0" w:rsidR="008B72B8" w:rsidRDefault="00306D35" w:rsidP="00E53F4F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El jurado </w:t>
      </w:r>
      <w:r w:rsidR="002C658A">
        <w:rPr>
          <w:rFonts w:ascii="Arial" w:hAnsi="Arial" w:cs="Arial"/>
          <w:bCs/>
          <w:szCs w:val="22"/>
        </w:rPr>
        <w:t xml:space="preserve">destacó en su acta </w:t>
      </w:r>
      <w:r w:rsidR="006262F3">
        <w:rPr>
          <w:rFonts w:ascii="Arial" w:hAnsi="Arial" w:cs="Arial"/>
          <w:bCs/>
          <w:szCs w:val="22"/>
        </w:rPr>
        <w:t xml:space="preserve">que AFESA </w:t>
      </w:r>
      <w:r w:rsidRPr="00306D35">
        <w:rPr>
          <w:rFonts w:ascii="Arial" w:hAnsi="Arial" w:cs="Arial"/>
          <w:bCs/>
          <w:szCs w:val="22"/>
        </w:rPr>
        <w:t xml:space="preserve">“ha realizado una obra social ejemplar, caracterizada por la atención a las personas con problemas de salud mental, ofreciendo una serie de programas y actividades que tienen como objetivo facilitar la inclusión, </w:t>
      </w:r>
      <w:r w:rsidRPr="00306D35">
        <w:rPr>
          <w:rFonts w:ascii="Arial" w:hAnsi="Arial" w:cs="Arial"/>
          <w:bCs/>
          <w:szCs w:val="22"/>
        </w:rPr>
        <w:lastRenderedPageBreak/>
        <w:t>rehabilitación y reincorporación del colectivo, fomentando su autonomía y ofreciendo apoyo a sus familias y allegados”.</w:t>
      </w:r>
      <w:r w:rsidR="006262F3">
        <w:rPr>
          <w:rFonts w:ascii="Arial" w:hAnsi="Arial" w:cs="Arial"/>
          <w:bCs/>
          <w:szCs w:val="22"/>
        </w:rPr>
        <w:t xml:space="preserve"> </w:t>
      </w:r>
    </w:p>
    <w:p w14:paraId="2A96EAE8" w14:textId="77777777" w:rsidR="008B72B8" w:rsidRDefault="008B72B8" w:rsidP="00561ABD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063B7486" w14:textId="7FC67933" w:rsidR="00561ABD" w:rsidRPr="00561ABD" w:rsidRDefault="00561ABD" w:rsidP="00561ABD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561ABD">
        <w:rPr>
          <w:rFonts w:ascii="Arial" w:hAnsi="Arial" w:cs="Arial"/>
          <w:bCs/>
          <w:szCs w:val="22"/>
        </w:rPr>
        <w:t>El Premio Ana Casanueva</w:t>
      </w:r>
      <w:r w:rsidR="008E2439">
        <w:rPr>
          <w:rFonts w:ascii="Arial" w:hAnsi="Arial" w:cs="Arial"/>
          <w:bCs/>
          <w:szCs w:val="22"/>
        </w:rPr>
        <w:t xml:space="preserve"> está</w:t>
      </w:r>
      <w:r w:rsidRPr="00561ABD">
        <w:rPr>
          <w:rFonts w:ascii="Arial" w:hAnsi="Arial" w:cs="Arial"/>
          <w:bCs/>
          <w:szCs w:val="22"/>
        </w:rPr>
        <w:t xml:space="preserve"> convocado por el empresario y filántropo asturmexicano Carlos Casanueva Varas y la Asociación Iberoamericana de la Comunicación (ASICOM) en colaboración con la Universidad de Oviedo</w:t>
      </w:r>
      <w:r w:rsidR="008E2439">
        <w:rPr>
          <w:rFonts w:ascii="Arial" w:hAnsi="Arial" w:cs="Arial"/>
          <w:bCs/>
          <w:szCs w:val="22"/>
        </w:rPr>
        <w:t>. Este galardón</w:t>
      </w:r>
      <w:r w:rsidRPr="00561ABD">
        <w:rPr>
          <w:rFonts w:ascii="Arial" w:hAnsi="Arial" w:cs="Arial"/>
          <w:bCs/>
          <w:szCs w:val="22"/>
        </w:rPr>
        <w:t xml:space="preserve"> tiene como objetivo reconocer el trabajo de organizaciones no gubernamentales, instituciones de asistencia privada, fundaciones, asociaciones civiles y organismos sin fines de lucro que cuenten con una trayectoria de</w:t>
      </w:r>
      <w:r w:rsidR="00900134">
        <w:rPr>
          <w:rFonts w:ascii="Arial" w:hAnsi="Arial" w:cs="Arial"/>
          <w:bCs/>
          <w:szCs w:val="22"/>
        </w:rPr>
        <w:t>,</w:t>
      </w:r>
      <w:r w:rsidRPr="00561ABD">
        <w:rPr>
          <w:rFonts w:ascii="Arial" w:hAnsi="Arial" w:cs="Arial"/>
          <w:bCs/>
          <w:szCs w:val="22"/>
        </w:rPr>
        <w:t xml:space="preserve"> al menos</w:t>
      </w:r>
      <w:r w:rsidR="00900134">
        <w:rPr>
          <w:rFonts w:ascii="Arial" w:hAnsi="Arial" w:cs="Arial"/>
          <w:bCs/>
          <w:szCs w:val="22"/>
        </w:rPr>
        <w:t>,</w:t>
      </w:r>
      <w:r w:rsidRPr="00561ABD">
        <w:rPr>
          <w:rFonts w:ascii="Arial" w:hAnsi="Arial" w:cs="Arial"/>
          <w:bCs/>
          <w:szCs w:val="22"/>
        </w:rPr>
        <w:t xml:space="preserve"> </w:t>
      </w:r>
      <w:r w:rsidR="00AD29BB">
        <w:rPr>
          <w:rFonts w:ascii="Arial" w:hAnsi="Arial" w:cs="Arial"/>
          <w:bCs/>
          <w:szCs w:val="22"/>
        </w:rPr>
        <w:t>cinco</w:t>
      </w:r>
      <w:r w:rsidRPr="00561ABD">
        <w:rPr>
          <w:rFonts w:ascii="Arial" w:hAnsi="Arial" w:cs="Arial"/>
          <w:bCs/>
          <w:szCs w:val="22"/>
        </w:rPr>
        <w:t xml:space="preserve"> años a partir de la constitución legal de la organización y que operan en el Principado de Asturias</w:t>
      </w:r>
      <w:r w:rsidR="00900134">
        <w:rPr>
          <w:rFonts w:ascii="Arial" w:hAnsi="Arial" w:cs="Arial"/>
          <w:bCs/>
          <w:szCs w:val="22"/>
        </w:rPr>
        <w:t xml:space="preserve">. El premio está dotado con </w:t>
      </w:r>
      <w:r w:rsidRPr="00561ABD">
        <w:rPr>
          <w:rFonts w:ascii="Arial" w:hAnsi="Arial" w:cs="Arial"/>
          <w:bCs/>
          <w:szCs w:val="22"/>
        </w:rPr>
        <w:t>50</w:t>
      </w:r>
      <w:r w:rsidR="00900134">
        <w:rPr>
          <w:rFonts w:ascii="Arial" w:hAnsi="Arial" w:cs="Arial"/>
          <w:bCs/>
          <w:szCs w:val="22"/>
        </w:rPr>
        <w:t>.000</w:t>
      </w:r>
      <w:r w:rsidRPr="00561ABD">
        <w:rPr>
          <w:rFonts w:ascii="Arial" w:hAnsi="Arial" w:cs="Arial"/>
          <w:bCs/>
          <w:szCs w:val="22"/>
        </w:rPr>
        <w:t xml:space="preserve"> euros para </w:t>
      </w:r>
      <w:r w:rsidR="00EC3DE0">
        <w:rPr>
          <w:rFonts w:ascii="Arial" w:hAnsi="Arial" w:cs="Arial"/>
          <w:bCs/>
          <w:szCs w:val="22"/>
        </w:rPr>
        <w:t xml:space="preserve">distinguir </w:t>
      </w:r>
      <w:r w:rsidRPr="00561ABD">
        <w:rPr>
          <w:rFonts w:ascii="Arial" w:hAnsi="Arial" w:cs="Arial"/>
          <w:bCs/>
          <w:szCs w:val="22"/>
        </w:rPr>
        <w:t xml:space="preserve">los </w:t>
      </w:r>
      <w:r w:rsidR="00EC3DE0">
        <w:rPr>
          <w:rFonts w:ascii="Arial" w:hAnsi="Arial" w:cs="Arial"/>
          <w:bCs/>
          <w:szCs w:val="22"/>
        </w:rPr>
        <w:t xml:space="preserve">proyectos </w:t>
      </w:r>
      <w:r w:rsidRPr="00561ABD">
        <w:rPr>
          <w:rFonts w:ascii="Arial" w:hAnsi="Arial" w:cs="Arial"/>
          <w:bCs/>
          <w:szCs w:val="22"/>
        </w:rPr>
        <w:t xml:space="preserve">más destacados durante el año 2022 en </w:t>
      </w:r>
      <w:r w:rsidR="008B72B8">
        <w:rPr>
          <w:rFonts w:ascii="Arial" w:hAnsi="Arial" w:cs="Arial"/>
          <w:bCs/>
          <w:szCs w:val="22"/>
        </w:rPr>
        <w:t xml:space="preserve">áreas </w:t>
      </w:r>
      <w:r w:rsidRPr="00561ABD">
        <w:rPr>
          <w:rFonts w:ascii="Arial" w:hAnsi="Arial" w:cs="Arial"/>
          <w:bCs/>
          <w:szCs w:val="22"/>
        </w:rPr>
        <w:t xml:space="preserve">de impacto social en Asturias. </w:t>
      </w:r>
      <w:r w:rsidR="00AD29BB">
        <w:rPr>
          <w:rFonts w:ascii="Arial" w:hAnsi="Arial" w:cs="Arial"/>
          <w:bCs/>
          <w:szCs w:val="22"/>
        </w:rPr>
        <w:t xml:space="preserve">Los </w:t>
      </w:r>
      <w:r w:rsidRPr="00561ABD">
        <w:rPr>
          <w:rFonts w:ascii="Arial" w:hAnsi="Arial" w:cs="Arial"/>
          <w:bCs/>
          <w:szCs w:val="22"/>
        </w:rPr>
        <w:t>ejes temáticos para otorgar el premio son: atención y apoyo a población en condiciones de desventaja, exclusión social o pobreza; generación de oportunidades y acceso a educación y formación; acceso a servicios sociales y de salud; apoyo a migrantes, y trabajo con grupos vulnerables o en riesgo.</w:t>
      </w:r>
    </w:p>
    <w:p w14:paraId="0DBA5D08" w14:textId="77777777" w:rsidR="00B70C31" w:rsidRPr="008F39C0" w:rsidRDefault="00B70C31" w:rsidP="008F39C0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1FE32C57" w14:textId="7B53AD0F" w:rsidR="002465AD" w:rsidRPr="008F39C0" w:rsidRDefault="002465AD" w:rsidP="008F39C0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  <w:sectPr w:rsidR="002465AD" w:rsidRPr="008F39C0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400" w14:textId="77777777" w:rsidR="00985E39" w:rsidRDefault="00985E39" w:rsidP="00214D82">
      <w:pPr>
        <w:spacing w:after="0" w:line="240" w:lineRule="auto"/>
      </w:pPr>
      <w:r>
        <w:separator/>
      </w:r>
    </w:p>
  </w:endnote>
  <w:endnote w:type="continuationSeparator" w:id="0">
    <w:p w14:paraId="725414CA" w14:textId="77777777" w:rsidR="00985E39" w:rsidRDefault="00985E3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4"/>
      <w:gridCol w:w="660"/>
      <w:gridCol w:w="3635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1F5E" w14:textId="77777777" w:rsidR="00985E39" w:rsidRDefault="00985E39" w:rsidP="00214D82">
      <w:pPr>
        <w:spacing w:after="0" w:line="240" w:lineRule="auto"/>
      </w:pPr>
      <w:r>
        <w:separator/>
      </w:r>
    </w:p>
  </w:footnote>
  <w:footnote w:type="continuationSeparator" w:id="0">
    <w:p w14:paraId="1383303F" w14:textId="77777777" w:rsidR="00985E39" w:rsidRDefault="00985E3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3pt;height:84.15pt">
          <v:imagedata r:id="rId1" o:title=""/>
        </v:shape>
        <o:OLEObject Type="Embed" ProgID="Excel.Sheet.12" ShapeID="_x0000_i1025" DrawAspect="Content" ObjectID="_175804055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pt;height:82.75pt;mso-width-percent:0;mso-height-percent:0;mso-width-percent:0;mso-height-percent:0">
          <v:imagedata r:id="rId1" o:title=""/>
        </v:shape>
        <o:OLEObject Type="Embed" ProgID="Excel.Sheet.12" ShapeID="_x0000_i1026" DrawAspect="Content" ObjectID="_17580405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362092506">
    <w:abstractNumId w:val="12"/>
  </w:num>
  <w:num w:numId="2" w16cid:durableId="1955868984">
    <w:abstractNumId w:val="13"/>
  </w:num>
  <w:num w:numId="3" w16cid:durableId="960650370">
    <w:abstractNumId w:val="11"/>
  </w:num>
  <w:num w:numId="4" w16cid:durableId="533081351">
    <w:abstractNumId w:val="14"/>
  </w:num>
  <w:num w:numId="5" w16cid:durableId="1654334887">
    <w:abstractNumId w:val="8"/>
  </w:num>
  <w:num w:numId="6" w16cid:durableId="842161341">
    <w:abstractNumId w:val="0"/>
  </w:num>
  <w:num w:numId="7" w16cid:durableId="88890125">
    <w:abstractNumId w:val="1"/>
  </w:num>
  <w:num w:numId="8" w16cid:durableId="1556622084">
    <w:abstractNumId w:val="4"/>
  </w:num>
  <w:num w:numId="9" w16cid:durableId="29691637">
    <w:abstractNumId w:val="7"/>
  </w:num>
  <w:num w:numId="10" w16cid:durableId="344553269">
    <w:abstractNumId w:val="3"/>
  </w:num>
  <w:num w:numId="11" w16cid:durableId="1299798354">
    <w:abstractNumId w:val="10"/>
  </w:num>
  <w:num w:numId="12" w16cid:durableId="310252603">
    <w:abstractNumId w:val="17"/>
  </w:num>
  <w:num w:numId="13" w16cid:durableId="1981033788">
    <w:abstractNumId w:val="6"/>
  </w:num>
  <w:num w:numId="14" w16cid:durableId="459953386">
    <w:abstractNumId w:val="5"/>
  </w:num>
  <w:num w:numId="15" w16cid:durableId="1460566559">
    <w:abstractNumId w:val="16"/>
  </w:num>
  <w:num w:numId="16" w16cid:durableId="1386375334">
    <w:abstractNumId w:val="15"/>
  </w:num>
  <w:num w:numId="17" w16cid:durableId="1565097340">
    <w:abstractNumId w:val="2"/>
  </w:num>
  <w:num w:numId="18" w16cid:durableId="1743327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10562"/>
    <w:rsid w:val="00011E16"/>
    <w:rsid w:val="00012FE9"/>
    <w:rsid w:val="000218CB"/>
    <w:rsid w:val="000235CB"/>
    <w:rsid w:val="000322A3"/>
    <w:rsid w:val="00040772"/>
    <w:rsid w:val="0004350E"/>
    <w:rsid w:val="00050CF8"/>
    <w:rsid w:val="000614EF"/>
    <w:rsid w:val="000629BB"/>
    <w:rsid w:val="00063629"/>
    <w:rsid w:val="00064C0E"/>
    <w:rsid w:val="00073267"/>
    <w:rsid w:val="00073CCD"/>
    <w:rsid w:val="0007669A"/>
    <w:rsid w:val="00080D1C"/>
    <w:rsid w:val="00092B32"/>
    <w:rsid w:val="0009381C"/>
    <w:rsid w:val="000A162C"/>
    <w:rsid w:val="000A769A"/>
    <w:rsid w:val="000B51F4"/>
    <w:rsid w:val="000B55BC"/>
    <w:rsid w:val="000B70B5"/>
    <w:rsid w:val="000C16D2"/>
    <w:rsid w:val="000C1AE0"/>
    <w:rsid w:val="000C51FF"/>
    <w:rsid w:val="000C72A5"/>
    <w:rsid w:val="000D091E"/>
    <w:rsid w:val="000D1006"/>
    <w:rsid w:val="000D216C"/>
    <w:rsid w:val="000D6B93"/>
    <w:rsid w:val="000E0E1E"/>
    <w:rsid w:val="000E32AD"/>
    <w:rsid w:val="000F368C"/>
    <w:rsid w:val="000F5C91"/>
    <w:rsid w:val="000F6A44"/>
    <w:rsid w:val="000F6B4C"/>
    <w:rsid w:val="001019D3"/>
    <w:rsid w:val="0010262F"/>
    <w:rsid w:val="001027BC"/>
    <w:rsid w:val="00104505"/>
    <w:rsid w:val="001056A1"/>
    <w:rsid w:val="0010605E"/>
    <w:rsid w:val="0010768A"/>
    <w:rsid w:val="00110D46"/>
    <w:rsid w:val="001126D1"/>
    <w:rsid w:val="0011722F"/>
    <w:rsid w:val="0011797A"/>
    <w:rsid w:val="00117EC5"/>
    <w:rsid w:val="00130CED"/>
    <w:rsid w:val="00132465"/>
    <w:rsid w:val="00132C5F"/>
    <w:rsid w:val="001429A1"/>
    <w:rsid w:val="001444F8"/>
    <w:rsid w:val="00145ADD"/>
    <w:rsid w:val="001531B9"/>
    <w:rsid w:val="00155F9B"/>
    <w:rsid w:val="00157ACE"/>
    <w:rsid w:val="0016443B"/>
    <w:rsid w:val="00166E20"/>
    <w:rsid w:val="001736E5"/>
    <w:rsid w:val="00177C63"/>
    <w:rsid w:val="0018104B"/>
    <w:rsid w:val="001842A3"/>
    <w:rsid w:val="00184B7C"/>
    <w:rsid w:val="001911E5"/>
    <w:rsid w:val="001919EB"/>
    <w:rsid w:val="0019595F"/>
    <w:rsid w:val="001A39E6"/>
    <w:rsid w:val="001A6CF8"/>
    <w:rsid w:val="001B256B"/>
    <w:rsid w:val="001B3345"/>
    <w:rsid w:val="001B7730"/>
    <w:rsid w:val="001C405B"/>
    <w:rsid w:val="001C45F9"/>
    <w:rsid w:val="001C4A24"/>
    <w:rsid w:val="001C7811"/>
    <w:rsid w:val="001D2529"/>
    <w:rsid w:val="001D6FBE"/>
    <w:rsid w:val="001E0EE4"/>
    <w:rsid w:val="001F7AF1"/>
    <w:rsid w:val="002059B7"/>
    <w:rsid w:val="002063BA"/>
    <w:rsid w:val="00211F0F"/>
    <w:rsid w:val="0021211A"/>
    <w:rsid w:val="0021251A"/>
    <w:rsid w:val="00214D82"/>
    <w:rsid w:val="0022023B"/>
    <w:rsid w:val="00227635"/>
    <w:rsid w:val="00232075"/>
    <w:rsid w:val="00237ABA"/>
    <w:rsid w:val="002403E7"/>
    <w:rsid w:val="00241D05"/>
    <w:rsid w:val="002463D2"/>
    <w:rsid w:val="002465AD"/>
    <w:rsid w:val="00250109"/>
    <w:rsid w:val="002533B5"/>
    <w:rsid w:val="00260E36"/>
    <w:rsid w:val="00262C64"/>
    <w:rsid w:val="00262FBC"/>
    <w:rsid w:val="00264C9F"/>
    <w:rsid w:val="0026538C"/>
    <w:rsid w:val="002673BA"/>
    <w:rsid w:val="002705B6"/>
    <w:rsid w:val="002720A0"/>
    <w:rsid w:val="002831DB"/>
    <w:rsid w:val="00283AD6"/>
    <w:rsid w:val="00284201"/>
    <w:rsid w:val="00284F05"/>
    <w:rsid w:val="00291AD8"/>
    <w:rsid w:val="00295AE7"/>
    <w:rsid w:val="002A27BC"/>
    <w:rsid w:val="002A32F1"/>
    <w:rsid w:val="002B24C2"/>
    <w:rsid w:val="002B62E0"/>
    <w:rsid w:val="002B7653"/>
    <w:rsid w:val="002C5FA7"/>
    <w:rsid w:val="002C658A"/>
    <w:rsid w:val="002D5FAA"/>
    <w:rsid w:val="002D6257"/>
    <w:rsid w:val="002D6E81"/>
    <w:rsid w:val="002E066C"/>
    <w:rsid w:val="002E0EA2"/>
    <w:rsid w:val="002F027A"/>
    <w:rsid w:val="002F2647"/>
    <w:rsid w:val="002F4FF7"/>
    <w:rsid w:val="002F7C74"/>
    <w:rsid w:val="00303FE4"/>
    <w:rsid w:val="00305B0E"/>
    <w:rsid w:val="00306D35"/>
    <w:rsid w:val="00310DD1"/>
    <w:rsid w:val="003145DF"/>
    <w:rsid w:val="00316487"/>
    <w:rsid w:val="003278BB"/>
    <w:rsid w:val="003367F8"/>
    <w:rsid w:val="00336828"/>
    <w:rsid w:val="00344D48"/>
    <w:rsid w:val="0035253F"/>
    <w:rsid w:val="00361852"/>
    <w:rsid w:val="003647A8"/>
    <w:rsid w:val="00374674"/>
    <w:rsid w:val="00374FF2"/>
    <w:rsid w:val="00376A5E"/>
    <w:rsid w:val="00385701"/>
    <w:rsid w:val="00390C11"/>
    <w:rsid w:val="00395BB3"/>
    <w:rsid w:val="003A4EEC"/>
    <w:rsid w:val="003B24F5"/>
    <w:rsid w:val="003B2F47"/>
    <w:rsid w:val="003B46FA"/>
    <w:rsid w:val="003B7FF2"/>
    <w:rsid w:val="003C20F5"/>
    <w:rsid w:val="003E31A6"/>
    <w:rsid w:val="003E5016"/>
    <w:rsid w:val="003E6153"/>
    <w:rsid w:val="003F129D"/>
    <w:rsid w:val="003F3F7F"/>
    <w:rsid w:val="003F6CE0"/>
    <w:rsid w:val="00406142"/>
    <w:rsid w:val="00413134"/>
    <w:rsid w:val="00417D28"/>
    <w:rsid w:val="00424DF8"/>
    <w:rsid w:val="00425FA9"/>
    <w:rsid w:val="00427124"/>
    <w:rsid w:val="004279AE"/>
    <w:rsid w:val="00431F67"/>
    <w:rsid w:val="00433450"/>
    <w:rsid w:val="00433DCA"/>
    <w:rsid w:val="0043436B"/>
    <w:rsid w:val="00443FB7"/>
    <w:rsid w:val="00446315"/>
    <w:rsid w:val="004471D2"/>
    <w:rsid w:val="00450FD1"/>
    <w:rsid w:val="00452B53"/>
    <w:rsid w:val="0045649C"/>
    <w:rsid w:val="00461EB3"/>
    <w:rsid w:val="00470430"/>
    <w:rsid w:val="004748A4"/>
    <w:rsid w:val="004763C1"/>
    <w:rsid w:val="00480669"/>
    <w:rsid w:val="00482652"/>
    <w:rsid w:val="00485FAD"/>
    <w:rsid w:val="00496F9B"/>
    <w:rsid w:val="004A2EC9"/>
    <w:rsid w:val="004A5B45"/>
    <w:rsid w:val="004A6520"/>
    <w:rsid w:val="004A6D16"/>
    <w:rsid w:val="004A71E7"/>
    <w:rsid w:val="004B22EF"/>
    <w:rsid w:val="004B2E5E"/>
    <w:rsid w:val="004C2B7B"/>
    <w:rsid w:val="004C655A"/>
    <w:rsid w:val="004C723B"/>
    <w:rsid w:val="004D1E71"/>
    <w:rsid w:val="004E0AEF"/>
    <w:rsid w:val="004E49B9"/>
    <w:rsid w:val="0050118D"/>
    <w:rsid w:val="005029B2"/>
    <w:rsid w:val="00503224"/>
    <w:rsid w:val="005218EF"/>
    <w:rsid w:val="005265B1"/>
    <w:rsid w:val="00527291"/>
    <w:rsid w:val="00537022"/>
    <w:rsid w:val="00542ABB"/>
    <w:rsid w:val="005503B7"/>
    <w:rsid w:val="00550B8A"/>
    <w:rsid w:val="00552A38"/>
    <w:rsid w:val="005612E1"/>
    <w:rsid w:val="00561ABD"/>
    <w:rsid w:val="005647DC"/>
    <w:rsid w:val="00573CD3"/>
    <w:rsid w:val="005750F2"/>
    <w:rsid w:val="00576123"/>
    <w:rsid w:val="005771C6"/>
    <w:rsid w:val="00580B5D"/>
    <w:rsid w:val="00591FE2"/>
    <w:rsid w:val="005A2303"/>
    <w:rsid w:val="005A7561"/>
    <w:rsid w:val="005B7D94"/>
    <w:rsid w:val="005C65EC"/>
    <w:rsid w:val="005D4F46"/>
    <w:rsid w:val="005E32A4"/>
    <w:rsid w:val="005E727E"/>
    <w:rsid w:val="005E7AEA"/>
    <w:rsid w:val="005F0E46"/>
    <w:rsid w:val="005F4BFA"/>
    <w:rsid w:val="005F5108"/>
    <w:rsid w:val="005F5BDC"/>
    <w:rsid w:val="005F7EE3"/>
    <w:rsid w:val="006057FB"/>
    <w:rsid w:val="00606611"/>
    <w:rsid w:val="00610818"/>
    <w:rsid w:val="00615EF3"/>
    <w:rsid w:val="00620DDA"/>
    <w:rsid w:val="0062248E"/>
    <w:rsid w:val="0062307E"/>
    <w:rsid w:val="006262F3"/>
    <w:rsid w:val="00631F61"/>
    <w:rsid w:val="0063555C"/>
    <w:rsid w:val="006406DD"/>
    <w:rsid w:val="00660526"/>
    <w:rsid w:val="00660DAA"/>
    <w:rsid w:val="00661286"/>
    <w:rsid w:val="00663390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6F7"/>
    <w:rsid w:val="006A245B"/>
    <w:rsid w:val="006B242C"/>
    <w:rsid w:val="006B268F"/>
    <w:rsid w:val="006B53DD"/>
    <w:rsid w:val="006B6614"/>
    <w:rsid w:val="006C310A"/>
    <w:rsid w:val="006C39BC"/>
    <w:rsid w:val="006D3384"/>
    <w:rsid w:val="006E0622"/>
    <w:rsid w:val="006E56F3"/>
    <w:rsid w:val="006F0AF2"/>
    <w:rsid w:val="006F4894"/>
    <w:rsid w:val="006F5C73"/>
    <w:rsid w:val="006F6A11"/>
    <w:rsid w:val="0071119E"/>
    <w:rsid w:val="00715CB3"/>
    <w:rsid w:val="00717AA4"/>
    <w:rsid w:val="00722A53"/>
    <w:rsid w:val="0073268A"/>
    <w:rsid w:val="00733973"/>
    <w:rsid w:val="00733C83"/>
    <w:rsid w:val="007342A2"/>
    <w:rsid w:val="00737E2E"/>
    <w:rsid w:val="00754A4E"/>
    <w:rsid w:val="00756D65"/>
    <w:rsid w:val="007573AC"/>
    <w:rsid w:val="00757B26"/>
    <w:rsid w:val="00762298"/>
    <w:rsid w:val="00762D92"/>
    <w:rsid w:val="00765E9F"/>
    <w:rsid w:val="00774723"/>
    <w:rsid w:val="00780AF8"/>
    <w:rsid w:val="00783D2E"/>
    <w:rsid w:val="007950A1"/>
    <w:rsid w:val="007A01BE"/>
    <w:rsid w:val="007A1215"/>
    <w:rsid w:val="007A12D1"/>
    <w:rsid w:val="007A55D4"/>
    <w:rsid w:val="007B1834"/>
    <w:rsid w:val="007C0A30"/>
    <w:rsid w:val="007C6533"/>
    <w:rsid w:val="007E0D78"/>
    <w:rsid w:val="007E2CF9"/>
    <w:rsid w:val="007E5E61"/>
    <w:rsid w:val="007F1865"/>
    <w:rsid w:val="008029CF"/>
    <w:rsid w:val="00803241"/>
    <w:rsid w:val="00806459"/>
    <w:rsid w:val="00806B64"/>
    <w:rsid w:val="00811491"/>
    <w:rsid w:val="00813216"/>
    <w:rsid w:val="00823EBF"/>
    <w:rsid w:val="00827DCE"/>
    <w:rsid w:val="00830514"/>
    <w:rsid w:val="0083262B"/>
    <w:rsid w:val="00834046"/>
    <w:rsid w:val="00836564"/>
    <w:rsid w:val="0084687E"/>
    <w:rsid w:val="00851C69"/>
    <w:rsid w:val="00851E60"/>
    <w:rsid w:val="008557A8"/>
    <w:rsid w:val="00856E9D"/>
    <w:rsid w:val="0087211E"/>
    <w:rsid w:val="008737C3"/>
    <w:rsid w:val="00874CC7"/>
    <w:rsid w:val="00877A4A"/>
    <w:rsid w:val="00880448"/>
    <w:rsid w:val="008812FA"/>
    <w:rsid w:val="0088288C"/>
    <w:rsid w:val="0088663C"/>
    <w:rsid w:val="00894223"/>
    <w:rsid w:val="00896A1E"/>
    <w:rsid w:val="008A593F"/>
    <w:rsid w:val="008A5F92"/>
    <w:rsid w:val="008B1229"/>
    <w:rsid w:val="008B4477"/>
    <w:rsid w:val="008B72B8"/>
    <w:rsid w:val="008C0C2E"/>
    <w:rsid w:val="008C0F71"/>
    <w:rsid w:val="008C1E67"/>
    <w:rsid w:val="008C7B15"/>
    <w:rsid w:val="008D1C14"/>
    <w:rsid w:val="008E00A3"/>
    <w:rsid w:val="008E2439"/>
    <w:rsid w:val="008F39C0"/>
    <w:rsid w:val="00900134"/>
    <w:rsid w:val="00903610"/>
    <w:rsid w:val="0090585E"/>
    <w:rsid w:val="00912151"/>
    <w:rsid w:val="00921F07"/>
    <w:rsid w:val="00926096"/>
    <w:rsid w:val="009303D1"/>
    <w:rsid w:val="00932C18"/>
    <w:rsid w:val="009335F4"/>
    <w:rsid w:val="00933C6C"/>
    <w:rsid w:val="00937605"/>
    <w:rsid w:val="00944623"/>
    <w:rsid w:val="00945F6D"/>
    <w:rsid w:val="00961181"/>
    <w:rsid w:val="0096182A"/>
    <w:rsid w:val="0096533F"/>
    <w:rsid w:val="00975661"/>
    <w:rsid w:val="00981473"/>
    <w:rsid w:val="00985E39"/>
    <w:rsid w:val="00986996"/>
    <w:rsid w:val="009914C0"/>
    <w:rsid w:val="00991C07"/>
    <w:rsid w:val="00991F26"/>
    <w:rsid w:val="00993CC3"/>
    <w:rsid w:val="00996115"/>
    <w:rsid w:val="009A3C04"/>
    <w:rsid w:val="009A587E"/>
    <w:rsid w:val="009C22ED"/>
    <w:rsid w:val="009C3946"/>
    <w:rsid w:val="009D3FCB"/>
    <w:rsid w:val="009E161A"/>
    <w:rsid w:val="009E7670"/>
    <w:rsid w:val="009F4C44"/>
    <w:rsid w:val="00A0494A"/>
    <w:rsid w:val="00A07532"/>
    <w:rsid w:val="00A11973"/>
    <w:rsid w:val="00A16D1D"/>
    <w:rsid w:val="00A2472E"/>
    <w:rsid w:val="00A25814"/>
    <w:rsid w:val="00A25833"/>
    <w:rsid w:val="00A2623E"/>
    <w:rsid w:val="00A27EC7"/>
    <w:rsid w:val="00A42F8A"/>
    <w:rsid w:val="00A4606C"/>
    <w:rsid w:val="00A46E56"/>
    <w:rsid w:val="00A5264D"/>
    <w:rsid w:val="00A52DEA"/>
    <w:rsid w:val="00A5385F"/>
    <w:rsid w:val="00A570ED"/>
    <w:rsid w:val="00A5786B"/>
    <w:rsid w:val="00A60145"/>
    <w:rsid w:val="00A605F2"/>
    <w:rsid w:val="00A660BE"/>
    <w:rsid w:val="00A701AB"/>
    <w:rsid w:val="00A80354"/>
    <w:rsid w:val="00A8395D"/>
    <w:rsid w:val="00A85559"/>
    <w:rsid w:val="00A86604"/>
    <w:rsid w:val="00A9103A"/>
    <w:rsid w:val="00A93512"/>
    <w:rsid w:val="00A9683E"/>
    <w:rsid w:val="00A978AD"/>
    <w:rsid w:val="00AA390F"/>
    <w:rsid w:val="00AA580A"/>
    <w:rsid w:val="00AB45C5"/>
    <w:rsid w:val="00AB4BBA"/>
    <w:rsid w:val="00AC229F"/>
    <w:rsid w:val="00AD02C1"/>
    <w:rsid w:val="00AD1656"/>
    <w:rsid w:val="00AD29BB"/>
    <w:rsid w:val="00AE0F0B"/>
    <w:rsid w:val="00AE14F7"/>
    <w:rsid w:val="00AE5105"/>
    <w:rsid w:val="00AF65E0"/>
    <w:rsid w:val="00AF77F3"/>
    <w:rsid w:val="00B03146"/>
    <w:rsid w:val="00B039E3"/>
    <w:rsid w:val="00B205D4"/>
    <w:rsid w:val="00B23356"/>
    <w:rsid w:val="00B25830"/>
    <w:rsid w:val="00B31735"/>
    <w:rsid w:val="00B32E2C"/>
    <w:rsid w:val="00B36736"/>
    <w:rsid w:val="00B410B3"/>
    <w:rsid w:val="00B57A05"/>
    <w:rsid w:val="00B640EA"/>
    <w:rsid w:val="00B67599"/>
    <w:rsid w:val="00B67A3A"/>
    <w:rsid w:val="00B70C31"/>
    <w:rsid w:val="00B738CD"/>
    <w:rsid w:val="00B73A61"/>
    <w:rsid w:val="00B747A7"/>
    <w:rsid w:val="00B908FD"/>
    <w:rsid w:val="00B95303"/>
    <w:rsid w:val="00B96D56"/>
    <w:rsid w:val="00B97A2D"/>
    <w:rsid w:val="00BA55C9"/>
    <w:rsid w:val="00BA6829"/>
    <w:rsid w:val="00BB0DA0"/>
    <w:rsid w:val="00BB1957"/>
    <w:rsid w:val="00BC3EE9"/>
    <w:rsid w:val="00BD0779"/>
    <w:rsid w:val="00BD5536"/>
    <w:rsid w:val="00BF3749"/>
    <w:rsid w:val="00BF448D"/>
    <w:rsid w:val="00BF76D0"/>
    <w:rsid w:val="00C03BC2"/>
    <w:rsid w:val="00C06EA4"/>
    <w:rsid w:val="00C20471"/>
    <w:rsid w:val="00C248DC"/>
    <w:rsid w:val="00C311ED"/>
    <w:rsid w:val="00C3298D"/>
    <w:rsid w:val="00C336E7"/>
    <w:rsid w:val="00C367DE"/>
    <w:rsid w:val="00C43A6E"/>
    <w:rsid w:val="00C4489C"/>
    <w:rsid w:val="00C539C9"/>
    <w:rsid w:val="00C53F73"/>
    <w:rsid w:val="00C54F49"/>
    <w:rsid w:val="00C6524A"/>
    <w:rsid w:val="00C664F9"/>
    <w:rsid w:val="00C66FA9"/>
    <w:rsid w:val="00C72DBC"/>
    <w:rsid w:val="00C73A37"/>
    <w:rsid w:val="00C835B9"/>
    <w:rsid w:val="00C95C1D"/>
    <w:rsid w:val="00CA2CA1"/>
    <w:rsid w:val="00CA361D"/>
    <w:rsid w:val="00CA6DBC"/>
    <w:rsid w:val="00CB4180"/>
    <w:rsid w:val="00CC249B"/>
    <w:rsid w:val="00CC2C9E"/>
    <w:rsid w:val="00CD3FBA"/>
    <w:rsid w:val="00CD66A6"/>
    <w:rsid w:val="00CD6794"/>
    <w:rsid w:val="00CE1344"/>
    <w:rsid w:val="00CE48C1"/>
    <w:rsid w:val="00CE624E"/>
    <w:rsid w:val="00D034B5"/>
    <w:rsid w:val="00D1422C"/>
    <w:rsid w:val="00D15F13"/>
    <w:rsid w:val="00D214EE"/>
    <w:rsid w:val="00D235C8"/>
    <w:rsid w:val="00D26A66"/>
    <w:rsid w:val="00D275D4"/>
    <w:rsid w:val="00D307FF"/>
    <w:rsid w:val="00D32A9B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5FD4"/>
    <w:rsid w:val="00D67988"/>
    <w:rsid w:val="00D67C69"/>
    <w:rsid w:val="00D71DD1"/>
    <w:rsid w:val="00D72EB5"/>
    <w:rsid w:val="00D734E2"/>
    <w:rsid w:val="00D7587D"/>
    <w:rsid w:val="00D7779F"/>
    <w:rsid w:val="00D80B4C"/>
    <w:rsid w:val="00D82D26"/>
    <w:rsid w:val="00D85849"/>
    <w:rsid w:val="00D962BC"/>
    <w:rsid w:val="00D97BAC"/>
    <w:rsid w:val="00DA05D8"/>
    <w:rsid w:val="00DA189C"/>
    <w:rsid w:val="00DA2339"/>
    <w:rsid w:val="00DA2516"/>
    <w:rsid w:val="00DA472E"/>
    <w:rsid w:val="00DC2F94"/>
    <w:rsid w:val="00DC3E75"/>
    <w:rsid w:val="00DC40B3"/>
    <w:rsid w:val="00DC68B8"/>
    <w:rsid w:val="00DE14E7"/>
    <w:rsid w:val="00DE3299"/>
    <w:rsid w:val="00DE46B2"/>
    <w:rsid w:val="00DF0308"/>
    <w:rsid w:val="00DF0B3F"/>
    <w:rsid w:val="00DF0F5E"/>
    <w:rsid w:val="00DF2B97"/>
    <w:rsid w:val="00DF3670"/>
    <w:rsid w:val="00DF557E"/>
    <w:rsid w:val="00DF55A4"/>
    <w:rsid w:val="00DF6520"/>
    <w:rsid w:val="00E06396"/>
    <w:rsid w:val="00E1063D"/>
    <w:rsid w:val="00E13E26"/>
    <w:rsid w:val="00E23518"/>
    <w:rsid w:val="00E26261"/>
    <w:rsid w:val="00E35982"/>
    <w:rsid w:val="00E376A8"/>
    <w:rsid w:val="00E41CC1"/>
    <w:rsid w:val="00E42D16"/>
    <w:rsid w:val="00E50848"/>
    <w:rsid w:val="00E51017"/>
    <w:rsid w:val="00E51483"/>
    <w:rsid w:val="00E530B4"/>
    <w:rsid w:val="00E53F4F"/>
    <w:rsid w:val="00E55468"/>
    <w:rsid w:val="00E622AD"/>
    <w:rsid w:val="00E727E0"/>
    <w:rsid w:val="00E968BB"/>
    <w:rsid w:val="00EA0989"/>
    <w:rsid w:val="00EA3742"/>
    <w:rsid w:val="00EA51EA"/>
    <w:rsid w:val="00EA6DF5"/>
    <w:rsid w:val="00EB3319"/>
    <w:rsid w:val="00EB44FC"/>
    <w:rsid w:val="00EB55BF"/>
    <w:rsid w:val="00EB56C1"/>
    <w:rsid w:val="00EB72B8"/>
    <w:rsid w:val="00EC3579"/>
    <w:rsid w:val="00EC3DE0"/>
    <w:rsid w:val="00EC57E5"/>
    <w:rsid w:val="00EC70D5"/>
    <w:rsid w:val="00EC724A"/>
    <w:rsid w:val="00EC7398"/>
    <w:rsid w:val="00ED68A8"/>
    <w:rsid w:val="00ED7236"/>
    <w:rsid w:val="00EE04BF"/>
    <w:rsid w:val="00EE4D36"/>
    <w:rsid w:val="00EE5109"/>
    <w:rsid w:val="00EE5B4F"/>
    <w:rsid w:val="00EF1392"/>
    <w:rsid w:val="00EF7AE7"/>
    <w:rsid w:val="00F00E27"/>
    <w:rsid w:val="00F135B5"/>
    <w:rsid w:val="00F143FD"/>
    <w:rsid w:val="00F15701"/>
    <w:rsid w:val="00F16CB6"/>
    <w:rsid w:val="00F207D4"/>
    <w:rsid w:val="00F306CA"/>
    <w:rsid w:val="00F44DC4"/>
    <w:rsid w:val="00F51344"/>
    <w:rsid w:val="00F532C4"/>
    <w:rsid w:val="00F53A11"/>
    <w:rsid w:val="00F55FC3"/>
    <w:rsid w:val="00F56FCA"/>
    <w:rsid w:val="00F61EE7"/>
    <w:rsid w:val="00F6509B"/>
    <w:rsid w:val="00F7035A"/>
    <w:rsid w:val="00F70AB1"/>
    <w:rsid w:val="00F84E28"/>
    <w:rsid w:val="00F8503E"/>
    <w:rsid w:val="00F90356"/>
    <w:rsid w:val="00F95DFD"/>
    <w:rsid w:val="00FA3188"/>
    <w:rsid w:val="00FA330D"/>
    <w:rsid w:val="00FA60E0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E6ADA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278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1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275D-1A4E-4DFA-84F1-FAEFEB0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45</cp:revision>
  <cp:lastPrinted>2023-09-07T09:14:00Z</cp:lastPrinted>
  <dcterms:created xsi:type="dcterms:W3CDTF">2023-09-28T11:01:00Z</dcterms:created>
  <dcterms:modified xsi:type="dcterms:W3CDTF">2023-10-05T17:49:00Z</dcterms:modified>
</cp:coreProperties>
</file>