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FB" w:rsidRDefault="007E4CFB" w:rsidP="007E4CFB"/>
    <w:p w:rsidR="007E4CFB" w:rsidRDefault="007E4CFB" w:rsidP="007E4CFB">
      <w:pPr>
        <w:pStyle w:val="resumen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Buenos días.</w:t>
      </w:r>
    </w:p>
    <w:p w:rsidR="007E4CFB" w:rsidRDefault="007E4CFB" w:rsidP="007E4CFB">
      <w:pPr>
        <w:pStyle w:val="resumen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Los miembros del PDI y del PAS que deseen colaborar en la próxima prueba de evaluación de Bachillerato para el acceso a la Universidad podrán inscribirse </w:t>
      </w:r>
      <w:r w:rsidR="00345CFA">
        <w:rPr>
          <w:rFonts w:ascii="Verdana" w:hAnsi="Verdana"/>
          <w:b/>
          <w:bCs/>
          <w:sz w:val="20"/>
          <w:szCs w:val="20"/>
        </w:rPr>
        <w:t>desde el martes</w:t>
      </w:r>
      <w:r>
        <w:rPr>
          <w:rFonts w:ascii="Verdana" w:hAnsi="Verdana"/>
          <w:b/>
          <w:bCs/>
          <w:sz w:val="20"/>
          <w:szCs w:val="20"/>
        </w:rPr>
        <w:t>, 1</w:t>
      </w:r>
      <w:r w:rsidR="00345CFA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 de abril</w:t>
      </w:r>
      <w:r w:rsidR="00345CFA">
        <w:rPr>
          <w:rFonts w:ascii="Verdana" w:hAnsi="Verdana"/>
          <w:b/>
          <w:bCs/>
          <w:sz w:val="20"/>
          <w:szCs w:val="20"/>
        </w:rPr>
        <w:t xml:space="preserve"> de 2023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(a las 9:00 h.)</w:t>
      </w:r>
      <w:r w:rsidR="00345CFA">
        <w:rPr>
          <w:rFonts w:ascii="Verdana" w:hAnsi="Verdana"/>
          <w:b/>
          <w:bCs/>
          <w:sz w:val="20"/>
          <w:szCs w:val="20"/>
        </w:rPr>
        <w:t xml:space="preserve"> hasta el lunes, 17 de abril de 2023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(a las 23:59 h.)</w:t>
      </w:r>
      <w:r>
        <w:rPr>
          <w:rFonts w:ascii="Verdana" w:hAnsi="Verdana"/>
          <w:b/>
          <w:bCs/>
          <w:sz w:val="20"/>
          <w:szCs w:val="20"/>
        </w:rPr>
        <w:t>.</w:t>
      </w:r>
    </w:p>
    <w:p w:rsidR="007E4CFB" w:rsidRDefault="007E4CFB" w:rsidP="007E4CFB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solicitud se puede realizar a través de la Intranet de la Universidad, en el apartado de Novedades (parte derecha), pinchando </w:t>
      </w:r>
      <w:r w:rsidR="00782ADF">
        <w:rPr>
          <w:rFonts w:ascii="Verdana" w:hAnsi="Verdana"/>
          <w:sz w:val="20"/>
          <w:szCs w:val="20"/>
        </w:rPr>
        <w:t xml:space="preserve">en el siguiente enlace </w:t>
      </w:r>
      <w:r>
        <w:rPr>
          <w:rFonts w:ascii="Verdana" w:hAnsi="Verdana"/>
          <w:sz w:val="20"/>
          <w:szCs w:val="20"/>
        </w:rPr>
        <w:t xml:space="preserve"> </w:t>
      </w:r>
      <w:hyperlink r:id="rId4" w:history="1">
        <w:r w:rsidR="00782ADF" w:rsidRPr="00DC5EE3">
          <w:rPr>
            <w:rStyle w:val="Hipervnculo"/>
            <w:rFonts w:ascii="Verdana" w:hAnsi="Verdana"/>
            <w:b/>
            <w:bCs/>
            <w:sz w:val="20"/>
            <w:szCs w:val="20"/>
          </w:rPr>
          <w:t>https://sies.uniovi.es/pau-</w:t>
        </w:r>
        <w:r w:rsidR="00782ADF" w:rsidRPr="00DC5EE3">
          <w:rPr>
            <w:rStyle w:val="Hipervnculo"/>
            <w:rFonts w:ascii="Verdana" w:hAnsi="Verdana"/>
            <w:b/>
            <w:bCs/>
            <w:sz w:val="20"/>
            <w:szCs w:val="20"/>
          </w:rPr>
          <w:t>p</w:t>
        </w:r>
        <w:r w:rsidR="00782ADF" w:rsidRPr="00DC5EE3">
          <w:rPr>
            <w:rStyle w:val="Hipervnculo"/>
            <w:rFonts w:ascii="Verdana" w:hAnsi="Verdana"/>
            <w:b/>
            <w:bCs/>
            <w:sz w:val="20"/>
            <w:szCs w:val="20"/>
          </w:rPr>
          <w:t>rofesores</w:t>
        </w:r>
      </w:hyperlink>
      <w:r w:rsidR="00782ADF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 D</w:t>
      </w:r>
      <w:bookmarkStart w:id="0" w:name="_GoBack"/>
      <w:bookmarkEnd w:id="0"/>
      <w:r>
        <w:rPr>
          <w:rFonts w:ascii="Verdana" w:hAnsi="Verdana"/>
          <w:sz w:val="20"/>
          <w:szCs w:val="20"/>
        </w:rPr>
        <w:t>icha solicitud se realiza introduciendo el usuario y la contraseña del correo corporativo.</w:t>
      </w:r>
    </w:p>
    <w:p w:rsidR="007E4CFB" w:rsidRDefault="007E4CFB" w:rsidP="007E4CFB">
      <w:pPr>
        <w:pStyle w:val="Encabezado"/>
        <w:ind w:left="0"/>
        <w:jc w:val="center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CALENDARIO DE EBAU BACHILLERATO/FP 202</w:t>
      </w:r>
      <w:r w:rsidR="00345CFA">
        <w:rPr>
          <w:rFonts w:ascii="Verdana" w:hAnsi="Verdana"/>
          <w:lang w:val="es-ES_tradnl"/>
        </w:rPr>
        <w:t>3</w:t>
      </w:r>
    </w:p>
    <w:p w:rsidR="007E4CFB" w:rsidRDefault="007E4CFB" w:rsidP="007E4CFB">
      <w:pPr>
        <w:pStyle w:val="Encabezado"/>
        <w:ind w:left="0"/>
        <w:jc w:val="center"/>
        <w:rPr>
          <w:rFonts w:ascii="Verdana" w:hAnsi="Verdana"/>
          <w:b w:val="0"/>
          <w:bCs w:val="0"/>
          <w:lang w:val="es-ES_tradnl"/>
        </w:rPr>
      </w:pPr>
    </w:p>
    <w:tbl>
      <w:tblPr>
        <w:tblW w:w="94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2041"/>
        <w:gridCol w:w="2225"/>
      </w:tblGrid>
      <w:tr w:rsidR="007E4CFB" w:rsidTr="007E4CFB">
        <w:trPr>
          <w:jc w:val="center"/>
        </w:trPr>
        <w:tc>
          <w:tcPr>
            <w:tcW w:w="5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7E4CFB">
            <w:pPr>
              <w:pStyle w:val="Encabezado"/>
              <w:ind w:left="0"/>
              <w:jc w:val="center"/>
              <w:rPr>
                <w:rFonts w:ascii="Verdana" w:hAnsi="Verdana"/>
                <w:lang w:val="es-ES_tradnl" w:eastAsia="en-US"/>
              </w:rPr>
            </w:pPr>
            <w:r>
              <w:rPr>
                <w:rFonts w:ascii="Verdana" w:hAnsi="Verdana"/>
                <w:lang w:val="es-ES_tradnl" w:eastAsia="en-US"/>
              </w:rPr>
              <w:t>PROCESOS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7E4CFB">
            <w:pPr>
              <w:pStyle w:val="Encabezado"/>
              <w:ind w:left="0"/>
              <w:jc w:val="center"/>
              <w:rPr>
                <w:rFonts w:ascii="Verdana" w:hAnsi="Verdana"/>
                <w:lang w:val="es-ES_tradnl" w:eastAsia="en-US"/>
              </w:rPr>
            </w:pPr>
            <w:r>
              <w:rPr>
                <w:rFonts w:ascii="Verdana" w:hAnsi="Verdana"/>
                <w:lang w:val="es-ES_tradnl" w:eastAsia="en-US"/>
              </w:rPr>
              <w:t>Convocatoria ORDINARIA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7E4CFB">
            <w:pPr>
              <w:pStyle w:val="Encabezado"/>
              <w:ind w:left="0"/>
              <w:jc w:val="center"/>
              <w:rPr>
                <w:rFonts w:ascii="Verdana" w:hAnsi="Verdana"/>
                <w:lang w:val="es-ES_tradnl" w:eastAsia="en-US"/>
              </w:rPr>
            </w:pPr>
            <w:r>
              <w:rPr>
                <w:rFonts w:ascii="Verdana" w:hAnsi="Verdana"/>
                <w:lang w:val="es-ES_tradnl" w:eastAsia="en-US"/>
              </w:rPr>
              <w:t>Convocatoria EXTRAORDINARIA</w:t>
            </w:r>
          </w:p>
        </w:tc>
      </w:tr>
      <w:tr w:rsidR="007E4CFB" w:rsidTr="007E4CFB">
        <w:trPr>
          <w:jc w:val="center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7E4CFB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 xml:space="preserve">Reunión con </w:t>
            </w:r>
            <w:r w:rsidR="00345CFA">
              <w:rPr>
                <w:rFonts w:ascii="Verdana" w:hAnsi="Verdana"/>
                <w:b w:val="0"/>
                <w:bCs w:val="0"/>
                <w:lang w:val="es-ES_tradnl" w:eastAsia="en-US"/>
              </w:rPr>
              <w:t>Presidentes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345CFA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 xml:space="preserve">2 </w:t>
            </w:r>
            <w:r w:rsidR="007E4CFB">
              <w:rPr>
                <w:rFonts w:ascii="Verdana" w:hAnsi="Verdana"/>
                <w:b w:val="0"/>
                <w:bCs w:val="0"/>
                <w:lang w:val="es-ES_tradnl" w:eastAsia="en-US"/>
              </w:rPr>
              <w:t>de junio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345CFA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>3</w:t>
            </w:r>
            <w:r w:rsidR="007E4CFB">
              <w:rPr>
                <w:rFonts w:ascii="Verdana" w:hAnsi="Verdana"/>
                <w:b w:val="0"/>
                <w:bCs w:val="0"/>
                <w:lang w:val="es-ES_tradnl" w:eastAsia="en-US"/>
              </w:rPr>
              <w:t xml:space="preserve"> de julio</w:t>
            </w:r>
          </w:p>
        </w:tc>
      </w:tr>
      <w:tr w:rsidR="00345CFA" w:rsidTr="007E4CFB">
        <w:trPr>
          <w:jc w:val="center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5CFA" w:rsidRDefault="00345CFA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>Reunión con Administrativos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5CFA" w:rsidRDefault="00345CFA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>5 de junio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5CFA" w:rsidRDefault="00345CFA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>4 de julio</w:t>
            </w:r>
          </w:p>
        </w:tc>
      </w:tr>
      <w:tr w:rsidR="007E4CFB" w:rsidTr="007E4CFB">
        <w:trPr>
          <w:jc w:val="center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7E4CFB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>Realización de las PRUEBAS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345CFA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>6, 7 y 8 de junio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4CFB" w:rsidRDefault="00345CFA">
            <w:pPr>
              <w:pStyle w:val="Encabezado"/>
              <w:ind w:left="0"/>
              <w:jc w:val="center"/>
              <w:rPr>
                <w:rFonts w:ascii="Verdana" w:hAnsi="Verdana"/>
                <w:b w:val="0"/>
                <w:bCs w:val="0"/>
                <w:lang w:val="es-ES_tradnl" w:eastAsia="en-US"/>
              </w:rPr>
            </w:pPr>
            <w:r>
              <w:rPr>
                <w:rFonts w:ascii="Verdana" w:hAnsi="Verdana"/>
                <w:b w:val="0"/>
                <w:bCs w:val="0"/>
                <w:lang w:val="es-ES_tradnl" w:eastAsia="en-US"/>
              </w:rPr>
              <w:t>5, 6 y 7 de julio</w:t>
            </w:r>
          </w:p>
        </w:tc>
      </w:tr>
    </w:tbl>
    <w:p w:rsidR="007E4CFB" w:rsidRDefault="007E4CFB" w:rsidP="007E4CFB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lo que respecta al PDI, sólo podrán solicitar la participación en los tribunales los profesores de los Departamentos y/o Áreas de Conocimiento vinculados a las asignaturas que se evalúan en la EBAU (por acuerdo de la Comisión Organizadora), conforme se indica en el documento </w:t>
      </w:r>
      <w:r>
        <w:rPr>
          <w:rFonts w:ascii="Verdana" w:hAnsi="Verdana"/>
          <w:i/>
          <w:iCs/>
          <w:sz w:val="20"/>
          <w:szCs w:val="20"/>
        </w:rPr>
        <w:t>pdf</w:t>
      </w:r>
      <w:r>
        <w:rPr>
          <w:rFonts w:ascii="Verdana" w:hAnsi="Verdana"/>
          <w:sz w:val="20"/>
          <w:szCs w:val="20"/>
        </w:rPr>
        <w:t xml:space="preserve"> de dicha página. Esta comprobación se realiza de forma automática, por lo que a aquellos que no tengan derecho a ser miembros del tribunal no se les permite la inscripción, mostrándoles un mensaje con tal indicación.</w:t>
      </w:r>
    </w:p>
    <w:p w:rsidR="007E4CFB" w:rsidRDefault="007E4CFB" w:rsidP="007E4CFB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cuanto al PAS, podrá participar el personal funcionario de carrera </w:t>
      </w:r>
      <w:r w:rsidR="00345CFA">
        <w:rPr>
          <w:rFonts w:ascii="Verdana" w:hAnsi="Verdana"/>
          <w:sz w:val="20"/>
          <w:szCs w:val="20"/>
        </w:rPr>
        <w:t xml:space="preserve">e interinos </w:t>
      </w:r>
      <w:r>
        <w:rPr>
          <w:rFonts w:ascii="Verdana" w:hAnsi="Verdana"/>
          <w:sz w:val="20"/>
          <w:szCs w:val="20"/>
        </w:rPr>
        <w:t>que desempeñe tareas administrativas, perteneciente a los grupos C1 y C2.</w:t>
      </w:r>
    </w:p>
    <w:p w:rsidR="007E4CFB" w:rsidRDefault="007E4CFB" w:rsidP="007E4CFB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la propia página de solicitud figura también un documento </w:t>
      </w:r>
      <w:r>
        <w:rPr>
          <w:rFonts w:ascii="Verdana" w:hAnsi="Verdana"/>
          <w:i/>
          <w:iCs/>
          <w:sz w:val="20"/>
          <w:szCs w:val="20"/>
        </w:rPr>
        <w:t>pdf</w:t>
      </w:r>
      <w:r>
        <w:rPr>
          <w:rFonts w:ascii="Verdana" w:hAnsi="Verdana"/>
          <w:sz w:val="20"/>
          <w:szCs w:val="20"/>
        </w:rPr>
        <w:t xml:space="preserve"> con las </w:t>
      </w:r>
      <w:r>
        <w:rPr>
          <w:rFonts w:ascii="Verdana" w:hAnsi="Verdana"/>
          <w:i/>
          <w:iCs/>
          <w:sz w:val="20"/>
          <w:szCs w:val="20"/>
        </w:rPr>
        <w:t>Normas de composición de los tribunales</w:t>
      </w:r>
      <w:r>
        <w:rPr>
          <w:rFonts w:ascii="Verdana" w:hAnsi="Verdana"/>
          <w:sz w:val="20"/>
          <w:szCs w:val="20"/>
        </w:rPr>
        <w:t>.</w:t>
      </w:r>
    </w:p>
    <w:p w:rsidR="007E4CFB" w:rsidRDefault="007E4CFB" w:rsidP="007E4CFB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saludo.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2B24FC" w:rsidTr="002B24FC">
        <w:trPr>
          <w:tblCellSpacing w:w="0" w:type="dxa"/>
        </w:trPr>
        <w:tc>
          <w:tcPr>
            <w:tcW w:w="8250" w:type="dxa"/>
            <w:shd w:val="clear" w:color="auto" w:fill="008DD6"/>
            <w:hideMark/>
          </w:tcPr>
          <w:p w:rsidR="002B24FC" w:rsidRDefault="002B24F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Felicitas de la Torre Ruiz</w:t>
            </w:r>
          </w:p>
        </w:tc>
      </w:tr>
      <w:tr w:rsidR="002B24FC" w:rsidTr="002B24FC">
        <w:trPr>
          <w:tblCellSpacing w:w="0" w:type="dxa"/>
        </w:trPr>
        <w:tc>
          <w:tcPr>
            <w:tcW w:w="8250" w:type="dxa"/>
            <w:hideMark/>
          </w:tcPr>
          <w:p w:rsidR="002B24FC" w:rsidRDefault="002B24FC">
            <w:pPr>
              <w:spacing w:line="276" w:lineRule="auto"/>
              <w:jc w:val="center"/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es-ES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es-ES"/>
              </w:rPr>
              <w:t>Jefa de la Sección de Gestión de Estudiantes. Universidad de Oviedo</w:t>
            </w:r>
          </w:p>
        </w:tc>
      </w:tr>
      <w:tr w:rsidR="002B24FC" w:rsidRPr="00C8495E" w:rsidTr="002B24FC">
        <w:trPr>
          <w:tblCellSpacing w:w="0" w:type="dxa"/>
        </w:trPr>
        <w:tc>
          <w:tcPr>
            <w:tcW w:w="8250" w:type="dxa"/>
            <w:vAlign w:val="bottom"/>
            <w:hideMark/>
          </w:tcPr>
          <w:p w:rsidR="002B24FC" w:rsidRDefault="002B24FC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6"/>
                <w:szCs w:val="16"/>
                <w:lang w:val="en-US" w:eastAsia="es-ES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val="en-US" w:eastAsia="es-ES"/>
              </w:rPr>
              <w:t>E-mail: </w:t>
            </w:r>
            <w:hyperlink r:id="rId5" w:history="1">
              <w:r>
                <w:rPr>
                  <w:rStyle w:val="Hipervnculo"/>
                  <w:rFonts w:ascii="Verdana" w:hAnsi="Verdana"/>
                  <w:i/>
                  <w:iCs/>
                  <w:sz w:val="16"/>
                  <w:szCs w:val="16"/>
                  <w:lang w:val="en-US" w:eastAsia="es-ES"/>
                </w:rPr>
                <w:t>ftorre@uniovi.es</w:t>
              </w:r>
            </w:hyperlink>
            <w:r>
              <w:rPr>
                <w:rFonts w:ascii="Verdana" w:hAnsi="Verdana"/>
                <w:i/>
                <w:iCs/>
                <w:sz w:val="16"/>
                <w:szCs w:val="16"/>
                <w:lang w:val="en-US" w:eastAsia="es-ES"/>
              </w:rPr>
              <w:t>  Tfno: 985 10 40 84</w:t>
            </w:r>
          </w:p>
        </w:tc>
      </w:tr>
    </w:tbl>
    <w:p w:rsidR="00BC7567" w:rsidRPr="007E4CFB" w:rsidRDefault="00BC7567">
      <w:pPr>
        <w:rPr>
          <w:lang w:val="en-US"/>
        </w:rPr>
      </w:pPr>
    </w:p>
    <w:sectPr w:rsidR="00BC7567" w:rsidRPr="007E4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B"/>
    <w:rsid w:val="002A18DC"/>
    <w:rsid w:val="002B24FC"/>
    <w:rsid w:val="00345CFA"/>
    <w:rsid w:val="00782ADF"/>
    <w:rsid w:val="007E4CFB"/>
    <w:rsid w:val="00BC7567"/>
    <w:rsid w:val="00C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374A"/>
  <w15:chartTrackingRefBased/>
  <w15:docId w15:val="{A3472C07-936A-45A0-BC35-F9D28B2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FB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4CFB"/>
    <w:rPr>
      <w:color w:val="6666FF"/>
      <w:u w:val="single"/>
    </w:rPr>
  </w:style>
  <w:style w:type="paragraph" w:styleId="NormalWeb">
    <w:name w:val="Normal (Web)"/>
    <w:basedOn w:val="Normal"/>
    <w:uiPriority w:val="99"/>
    <w:semiHidden/>
    <w:unhideWhenUsed/>
    <w:rsid w:val="007E4CFB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E4CFB"/>
    <w:pPr>
      <w:overflowPunct w:val="0"/>
      <w:autoSpaceDE w:val="0"/>
      <w:autoSpaceDN w:val="0"/>
      <w:ind w:left="284"/>
      <w:jc w:val="both"/>
    </w:pPr>
    <w:rPr>
      <w:rFonts w:ascii="Times New Roman" w:hAnsi="Times New Roman" w:cs="Times New Roman"/>
      <w:b/>
      <w:bCs/>
      <w:color w:val="auto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4CFB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customStyle="1" w:styleId="resumen">
    <w:name w:val="resumen"/>
    <w:basedOn w:val="Normal"/>
    <w:uiPriority w:val="99"/>
    <w:semiHidden/>
    <w:rsid w:val="007E4CFB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82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torre@uniovi.es" TargetMode="External"/><Relationship Id="rId4" Type="http://schemas.openxmlformats.org/officeDocument/2006/relationships/hyperlink" Target="https://sies.uniovi.es/pau-profes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Maria Alperi Sanchez</dc:creator>
  <cp:keywords/>
  <dc:description/>
  <cp:lastModifiedBy>Flora Maria Alperi Sanchez</cp:lastModifiedBy>
  <cp:revision>6</cp:revision>
  <dcterms:created xsi:type="dcterms:W3CDTF">2023-03-30T11:53:00Z</dcterms:created>
  <dcterms:modified xsi:type="dcterms:W3CDTF">2023-03-30T13:10:00Z</dcterms:modified>
</cp:coreProperties>
</file>